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AC4" w:rsidRDefault="00641AC4" w:rsidP="003911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„</w:t>
      </w:r>
      <w:r w:rsidR="0039111B">
        <w:rPr>
          <w:rFonts w:ascii="TimesNewRoman,BoldItalic" w:hAnsi="TimesNewRoman,BoldItalic" w:cs="TimesNewRoman,BoldItalic"/>
          <w:b/>
          <w:bCs/>
          <w:i/>
          <w:iCs/>
          <w:sz w:val="48"/>
          <w:szCs w:val="48"/>
        </w:rPr>
        <w:t>РАЛИ ДОБРУДЖА 4</w:t>
      </w:r>
      <w:r w:rsidR="0039111B">
        <w:rPr>
          <w:rFonts w:cs="TimesNewRoman,BoldItalic"/>
          <w:b/>
          <w:bCs/>
          <w:i/>
          <w:iCs/>
          <w:sz w:val="48"/>
          <w:szCs w:val="48"/>
          <w:lang w:val="en-US"/>
        </w:rPr>
        <w:t>X</w:t>
      </w:r>
      <w:r w:rsidR="0039111B">
        <w:rPr>
          <w:rFonts w:cs="TimesNewRoman,BoldItalic"/>
          <w:b/>
          <w:bCs/>
          <w:i/>
          <w:iCs/>
          <w:sz w:val="48"/>
          <w:szCs w:val="48"/>
        </w:rPr>
        <w:t>4</w:t>
      </w:r>
      <w:r w:rsidR="00740087">
        <w:rPr>
          <w:rFonts w:cs="TimesNewRoman,BoldItalic"/>
          <w:b/>
          <w:bCs/>
          <w:i/>
          <w:iCs/>
          <w:sz w:val="48"/>
          <w:szCs w:val="48"/>
          <w:lang w:val="en-US"/>
        </w:rPr>
        <w:t xml:space="preserve"> 2013</w:t>
      </w: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”</w:t>
      </w:r>
    </w:p>
    <w:p w:rsidR="0039111B" w:rsidRDefault="0039111B" w:rsidP="00641AC4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40"/>
          <w:szCs w:val="40"/>
        </w:rPr>
      </w:pPr>
    </w:p>
    <w:p w:rsidR="00641AC4" w:rsidRPr="0039111B" w:rsidRDefault="00641AC4" w:rsidP="0039111B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NewRoman,Bold" w:hAnsi="TimesNewRoman,Bold" w:cs="TimesNewRoman,Bold"/>
          <w:b/>
          <w:bCs/>
          <w:sz w:val="40"/>
          <w:szCs w:val="40"/>
        </w:rPr>
      </w:pPr>
      <w:r w:rsidRPr="0039111B">
        <w:rPr>
          <w:rFonts w:ascii="TimesNewRoman,Bold" w:hAnsi="TimesNewRoman,Bold" w:cs="TimesNewRoman,Bold"/>
          <w:b/>
          <w:bCs/>
          <w:sz w:val="40"/>
          <w:szCs w:val="40"/>
        </w:rPr>
        <w:t>СПЕЦИАЛЕН ПРАВИЛНИК</w:t>
      </w:r>
      <w:r w:rsidR="0039111B" w:rsidRPr="0039111B">
        <w:rPr>
          <w:rFonts w:ascii="TimesNewRoman,Bold" w:hAnsi="TimesNewRoman,Bold" w:cs="TimesNewRoman,Bold"/>
          <w:b/>
          <w:bCs/>
          <w:sz w:val="40"/>
          <w:szCs w:val="40"/>
        </w:rPr>
        <w:t xml:space="preserve"> </w:t>
      </w:r>
      <w:r w:rsidRPr="0039111B">
        <w:rPr>
          <w:rFonts w:ascii="TimesNewRoman,Bold" w:hAnsi="TimesNewRoman,Bold" w:cs="TimesNewRoman,Bold"/>
          <w:b/>
          <w:bCs/>
          <w:sz w:val="40"/>
          <w:szCs w:val="40"/>
        </w:rPr>
        <w:t>ТРОФИ</w:t>
      </w:r>
    </w:p>
    <w:p w:rsidR="00641AC4" w:rsidRPr="0039111B" w:rsidRDefault="00641AC4" w:rsidP="00C33CC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</w:t>
      </w:r>
      <w:r w:rsidR="0039111B"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 xml:space="preserve">РАЛИ ДОБРУДЖА </w:t>
      </w:r>
      <w:r w:rsidR="0039111B">
        <w:rPr>
          <w:rFonts w:cs="TimesNewRoman,BoldItalic"/>
          <w:b/>
          <w:bCs/>
          <w:i/>
          <w:iCs/>
          <w:sz w:val="24"/>
          <w:szCs w:val="24"/>
          <w:lang w:val="en-US"/>
        </w:rPr>
        <w:t>4x4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” </w:t>
      </w:r>
      <w:r>
        <w:rPr>
          <w:rFonts w:ascii="TimesNewRoman" w:hAnsi="TimesNewRoman" w:cs="TimesNewRoman"/>
          <w:sz w:val="24"/>
          <w:szCs w:val="24"/>
        </w:rPr>
        <w:t xml:space="preserve">е </w:t>
      </w:r>
      <w:proofErr w:type="spellStart"/>
      <w:r>
        <w:rPr>
          <w:rFonts w:ascii="TimesNewRoman" w:hAnsi="TimesNewRoman" w:cs="TimesNewRoman"/>
          <w:sz w:val="24"/>
          <w:szCs w:val="24"/>
        </w:rPr>
        <w:t>оф</w:t>
      </w:r>
      <w:r w:rsidR="0064130D">
        <w:rPr>
          <w:rFonts w:ascii="TimesNewRoman" w:hAnsi="TimesNewRoman" w:cs="TimesNew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роуд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състезание за автомобили с висока проходимост с</w:t>
      </w:r>
      <w:r w:rsidR="0039111B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общо тегло до </w:t>
      </w:r>
      <w:r>
        <w:rPr>
          <w:rFonts w:ascii="Times New Roman" w:hAnsi="Times New Roman" w:cs="Times New Roman"/>
          <w:sz w:val="24"/>
          <w:szCs w:val="24"/>
        </w:rPr>
        <w:t xml:space="preserve">3,5 </w:t>
      </w:r>
      <w:r>
        <w:rPr>
          <w:rFonts w:ascii="TimesNewRoman" w:hAnsi="TimesNewRoman" w:cs="TimesNewRoman"/>
          <w:sz w:val="24"/>
          <w:szCs w:val="24"/>
        </w:rPr>
        <w:t>тона</w:t>
      </w:r>
      <w:r w:rsidR="003911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</w:t>
      </w:r>
      <w:r w:rsidR="0039111B">
        <w:rPr>
          <w:rFonts w:ascii="TimesNewRoman" w:hAnsi="TimesNewRoman" w:cs="TimesNewRoman"/>
          <w:sz w:val="24"/>
          <w:szCs w:val="24"/>
        </w:rPr>
        <w:t>е</w:t>
      </w:r>
      <w:r>
        <w:rPr>
          <w:rFonts w:ascii="TimesNewRoman" w:hAnsi="TimesNewRoman" w:cs="TimesNewRoman"/>
          <w:sz w:val="24"/>
          <w:szCs w:val="24"/>
        </w:rPr>
        <w:t>то се провежда на</w:t>
      </w:r>
      <w:r w:rsidR="0039111B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територията на община </w:t>
      </w:r>
      <w:r w:rsidR="0039111B">
        <w:rPr>
          <w:rFonts w:ascii="TimesNewRoman" w:hAnsi="TimesNewRoman" w:cs="TimesNewRoman"/>
          <w:sz w:val="24"/>
          <w:szCs w:val="24"/>
        </w:rPr>
        <w:t>Добрич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E91119" w:rsidRDefault="00641AC4" w:rsidP="00C33CC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NewRoman" w:hAnsi="TimesNewRoman" w:cs="TimesNewRoman"/>
          <w:sz w:val="24"/>
          <w:szCs w:val="24"/>
          <w:lang w:val="en-US"/>
        </w:rPr>
      </w:pPr>
      <w:r>
        <w:rPr>
          <w:rFonts w:ascii="TimesNewRoman" w:hAnsi="TimesNewRoman" w:cs="TimesNewRoman"/>
          <w:sz w:val="24"/>
          <w:szCs w:val="24"/>
        </w:rPr>
        <w:t>До участие в състезанието се допускат състезатели подали заявка и заплатили такса за участие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до </w:t>
      </w:r>
      <w:r>
        <w:rPr>
          <w:rFonts w:ascii="Times New Roman" w:hAnsi="Times New Roman" w:cs="Times New Roman"/>
          <w:sz w:val="24"/>
          <w:szCs w:val="24"/>
        </w:rPr>
        <w:t xml:space="preserve">24.00 </w:t>
      </w:r>
      <w:r>
        <w:rPr>
          <w:rFonts w:ascii="TimesNewRoman" w:hAnsi="TimesNewRoman" w:cs="TimesNewRoman"/>
          <w:sz w:val="24"/>
          <w:szCs w:val="24"/>
        </w:rPr>
        <w:t xml:space="preserve">часа </w:t>
      </w:r>
      <w:r w:rsidRPr="00A66B2E">
        <w:rPr>
          <w:rFonts w:ascii="TimesNewRoman" w:hAnsi="TimesNewRoman" w:cs="TimesNewRoman"/>
          <w:color w:val="000000" w:themeColor="text1"/>
          <w:sz w:val="24"/>
          <w:szCs w:val="24"/>
        </w:rPr>
        <w:t>на</w:t>
      </w:r>
      <w:r w:rsidR="00A66B2E">
        <w:rPr>
          <w:rFonts w:cs="TimesNewRoman"/>
          <w:color w:val="000000" w:themeColor="text1"/>
          <w:sz w:val="24"/>
          <w:szCs w:val="24"/>
          <w:lang w:val="en-US"/>
        </w:rPr>
        <w:t xml:space="preserve"> </w:t>
      </w:r>
      <w:r w:rsidR="001A5333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A66B2E" w:rsidRPr="00A66B2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9</w:t>
      </w:r>
      <w:r w:rsidR="00A66B2E" w:rsidRPr="00A66B2E">
        <w:rPr>
          <w:rFonts w:ascii="Times New Roman" w:hAnsi="Times New Roman" w:cs="Times New Roman"/>
          <w:color w:val="000000" w:themeColor="text1"/>
          <w:sz w:val="24"/>
          <w:szCs w:val="24"/>
        </w:rPr>
        <w:t>.10</w:t>
      </w:r>
      <w:r w:rsidRPr="00A66B2E"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 w:rsidR="001A5333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A66B2E">
        <w:rPr>
          <w:rFonts w:ascii="TimesNewRoman" w:hAnsi="TimesNewRoman" w:cs="TimesNewRoman"/>
          <w:color w:val="000000" w:themeColor="text1"/>
          <w:sz w:val="24"/>
          <w:szCs w:val="24"/>
        </w:rPr>
        <w:t>г</w:t>
      </w:r>
      <w:r w:rsidRPr="00A66B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33CC6" w:rsidRDefault="00C33CC6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КЛАСОВЕ И ОБОРУДВАНЕ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41AC4" w:rsidRPr="00A66B2E" w:rsidRDefault="00641AC4" w:rsidP="00A66B2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1.1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АВТОМОБИЛИ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до участие се допускат серийни и модифицирани автомобили с</w:t>
      </w:r>
      <w:r w:rsidR="0064130D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висока проходимост с общо тегло до </w:t>
      </w:r>
      <w:r>
        <w:rPr>
          <w:rFonts w:ascii="Times New Roman" w:hAnsi="Times New Roman" w:cs="Times New Roman"/>
          <w:sz w:val="24"/>
          <w:szCs w:val="24"/>
        </w:rPr>
        <w:t xml:space="preserve">3,5 </w:t>
      </w:r>
      <w:r>
        <w:rPr>
          <w:rFonts w:ascii="TimesNewRoman" w:hAnsi="TimesNewRoman" w:cs="TimesNewRoman"/>
          <w:sz w:val="24"/>
          <w:szCs w:val="24"/>
        </w:rPr>
        <w:t>тона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които имат постоянна регистрация и</w:t>
      </w:r>
      <w:r w:rsidR="0064130D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валидна застраховка </w:t>
      </w: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NewRoman" w:hAnsi="TimesNewRoman" w:cs="TimesNewRoman"/>
          <w:sz w:val="24"/>
          <w:szCs w:val="24"/>
        </w:rPr>
        <w:t>Гражданска отговорност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NewRoman" w:hAnsi="TimesNewRoman" w:cs="TimesNewRoman"/>
          <w:sz w:val="24"/>
          <w:szCs w:val="24"/>
        </w:rPr>
        <w:t xml:space="preserve">или </w:t>
      </w: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NewRoman" w:hAnsi="TimesNewRoman" w:cs="TimesNewRoman"/>
          <w:sz w:val="24"/>
          <w:szCs w:val="24"/>
        </w:rPr>
        <w:t>Зелена карта</w:t>
      </w:r>
      <w:r>
        <w:rPr>
          <w:rFonts w:ascii="Times New Roman" w:hAnsi="Times New Roman" w:cs="Times New Roman"/>
          <w:sz w:val="24"/>
          <w:szCs w:val="24"/>
        </w:rPr>
        <w:t xml:space="preserve">”. </w:t>
      </w:r>
      <w:r>
        <w:rPr>
          <w:rFonts w:ascii="TimesNewRoman" w:hAnsi="TimesNewRoman" w:cs="TimesNewRoman"/>
          <w:sz w:val="24"/>
          <w:szCs w:val="24"/>
        </w:rPr>
        <w:t>Допълнителните</w:t>
      </w:r>
      <w:r w:rsidR="0064130D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доработки по автомобила нямат ограничения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Товарът в автомобила трябва да бъде</w:t>
      </w:r>
      <w:r w:rsidR="0064130D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здраво закрепен и осигурен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за да не представлява опасност за пасажерите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Забранява се</w:t>
      </w:r>
      <w:r w:rsidR="00A66B2E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 кабината на автомобила да се транспортират резервни туби с гориво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>Задължително оборудване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каски за пилота и навигатора по норма ЕСЕ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поне три точкови изправни колани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два </w:t>
      </w:r>
      <w:proofErr w:type="spellStart"/>
      <w:r>
        <w:rPr>
          <w:rFonts w:ascii="TimesNewRoman" w:hAnsi="TimesNewRoman" w:cs="TimesNewRoman"/>
          <w:sz w:val="24"/>
          <w:szCs w:val="24"/>
        </w:rPr>
        <w:t>прахови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пожарогасители с капацитет минимум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NewRoman" w:hAnsi="TimesNewRoman" w:cs="TimesNewRoman"/>
          <w:sz w:val="24"/>
          <w:szCs w:val="24"/>
        </w:rPr>
        <w:t>кг</w:t>
      </w:r>
      <w:r>
        <w:rPr>
          <w:rFonts w:ascii="Times New Roman" w:hAnsi="Times New Roman" w:cs="Times New Roman"/>
          <w:sz w:val="24"/>
          <w:szCs w:val="24"/>
        </w:rPr>
        <w:t>.</w:t>
      </w:r>
      <w:r w:rsidR="00A66B2E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всеки с валидна заверка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надеждни ремъци за теглене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NewRoman" w:hAnsi="TimesNewRoman" w:cs="TimesNewRoman"/>
          <w:sz w:val="24"/>
          <w:szCs w:val="24"/>
        </w:rPr>
        <w:t>бр</w:t>
      </w:r>
      <w:r>
        <w:rPr>
          <w:rFonts w:ascii="Times New Roman" w:hAnsi="Times New Roman" w:cs="Times New Roman"/>
          <w:sz w:val="24"/>
          <w:szCs w:val="24"/>
        </w:rPr>
        <w:t>.;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автомобилна </w:t>
      </w:r>
      <w:proofErr w:type="spellStart"/>
      <w:r>
        <w:rPr>
          <w:rFonts w:ascii="TimesNewRoman" w:hAnsi="TimesNewRoman" w:cs="TimesNewRoman"/>
          <w:sz w:val="24"/>
          <w:szCs w:val="24"/>
        </w:rPr>
        <w:t>аптечка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(DIN1 3164);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изправна лебедка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E09B1">
        <w:rPr>
          <w:rFonts w:ascii="TimesNewRoman" w:hAnsi="TimesNewRoman" w:cs="TimesNewRoman"/>
          <w:sz w:val="24"/>
          <w:szCs w:val="24"/>
        </w:rPr>
        <w:t>полиспаст</w:t>
      </w:r>
      <w:proofErr w:type="spellEnd"/>
      <w:r w:rsidR="00CE09B1">
        <w:rPr>
          <w:rFonts w:ascii="TimesNewRoman" w:hAnsi="TimesNewRoman" w:cs="TimesNewRoman"/>
          <w:sz w:val="24"/>
          <w:szCs w:val="24"/>
        </w:rPr>
        <w:t xml:space="preserve"> и </w:t>
      </w:r>
      <w:proofErr w:type="spellStart"/>
      <w:r w:rsidR="00CE09B1">
        <w:rPr>
          <w:rFonts w:ascii="TimesNewRoman" w:hAnsi="TimesNewRoman" w:cs="TimesNewRoman"/>
          <w:sz w:val="24"/>
          <w:szCs w:val="24"/>
        </w:rPr>
        <w:t>успокои</w:t>
      </w:r>
      <w:r>
        <w:rPr>
          <w:rFonts w:ascii="TimesNewRoman" w:hAnsi="TimesNewRoman" w:cs="TimesNewRoman"/>
          <w:sz w:val="24"/>
          <w:szCs w:val="24"/>
        </w:rPr>
        <w:t>тел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за въжето на лебедката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GPS </w:t>
      </w:r>
      <w:r>
        <w:rPr>
          <w:rFonts w:ascii="TimesNewRoman" w:hAnsi="TimesNewRoman" w:cs="TimesNewRoman"/>
          <w:sz w:val="24"/>
          <w:szCs w:val="24"/>
        </w:rPr>
        <w:t xml:space="preserve">приемник с възможност за записване на </w:t>
      </w:r>
      <w:r>
        <w:rPr>
          <w:rFonts w:ascii="Times New Roman" w:hAnsi="Times New Roman" w:cs="Times New Roman"/>
          <w:sz w:val="24"/>
          <w:szCs w:val="24"/>
        </w:rPr>
        <w:t xml:space="preserve">GARMIN </w:t>
      </w:r>
      <w:r>
        <w:rPr>
          <w:rFonts w:ascii="TimesNewRoman" w:hAnsi="TimesNewRoman" w:cs="TimesNewRoman"/>
          <w:sz w:val="24"/>
          <w:szCs w:val="24"/>
        </w:rPr>
        <w:t>съвместим трак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D41A0" w:rsidRDefault="00CD41A0" w:rsidP="00CD41A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клетка за безопасност по изискванията на приложение </w:t>
      </w:r>
      <w:r>
        <w:rPr>
          <w:rFonts w:cs="TimesNewRoman"/>
          <w:sz w:val="24"/>
          <w:szCs w:val="24"/>
          <w:lang w:val="en-US"/>
        </w:rPr>
        <w:t>J</w:t>
      </w:r>
      <w:r>
        <w:rPr>
          <w:rFonts w:ascii="TimesNewRoman" w:hAnsi="TimesNewRoman" w:cs="TimesNewRoman"/>
          <w:sz w:val="24"/>
          <w:szCs w:val="24"/>
        </w:rPr>
        <w:t xml:space="preserve"> чл</w:t>
      </w:r>
      <w:r>
        <w:rPr>
          <w:rFonts w:ascii="Times New Roman" w:hAnsi="Times New Roman" w:cs="Times New Roman"/>
          <w:sz w:val="24"/>
          <w:szCs w:val="24"/>
        </w:rPr>
        <w:t xml:space="preserve">.253 </w:t>
      </w:r>
      <w:r>
        <w:rPr>
          <w:rFonts w:ascii="TimesNewRoman" w:hAnsi="TimesNewRoman" w:cs="TimesNew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FIA;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>Препоръчително оборудване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641AC4" w:rsidRPr="00933B30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NewRoman" w:hAnsi="TimesNewRoman" w:cs="TimesNewRoman"/>
          <w:sz w:val="24"/>
          <w:szCs w:val="24"/>
        </w:rPr>
        <w:t>раликомпютър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t</w:t>
      </w:r>
      <w:r w:rsidR="009C1E7B">
        <w:rPr>
          <w:rFonts w:cs="TimesNewRoman"/>
          <w:sz w:val="24"/>
          <w:szCs w:val="24"/>
          <w:lang w:val="en-US"/>
        </w:rPr>
        <w:t>r</w:t>
      </w:r>
      <w:proofErr w:type="spellStart"/>
      <w:r>
        <w:rPr>
          <w:rFonts w:ascii="Times New Roman" w:hAnsi="Times New Roman" w:cs="Times New Roman"/>
          <w:sz w:val="24"/>
          <w:szCs w:val="24"/>
        </w:rPr>
        <w:t>ipmaste</w:t>
      </w:r>
      <w:r>
        <w:rPr>
          <w:rFonts w:ascii="TimesNewRoman" w:hAnsi="TimesNewRoman" w:cs="TimesNewRoman"/>
          <w:sz w:val="24"/>
          <w:szCs w:val="24"/>
        </w:rPr>
        <w:t>г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F07BF4" w:rsidRDefault="00F07BF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="TimesNew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933B30">
        <w:rPr>
          <w:rFonts w:ascii="TimesNewRoman" w:hAnsi="TimesNewRoman" w:cs="TimesNewRoman"/>
          <w:sz w:val="24"/>
          <w:szCs w:val="24"/>
        </w:rPr>
        <w:t>шнорхел</w:t>
      </w:r>
      <w:proofErr w:type="spellEnd"/>
    </w:p>
    <w:p w:rsidR="00ED05D2" w:rsidRDefault="00ED05D2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D05D2">
        <w:rPr>
          <w:rFonts w:ascii="Times New Roman" w:hAnsi="Times New Roman" w:cs="Times New Roman"/>
          <w:b/>
          <w:sz w:val="24"/>
          <w:szCs w:val="24"/>
          <w:lang w:val="en-US"/>
        </w:rPr>
        <w:t xml:space="preserve">1.2 </w:t>
      </w:r>
      <w:r w:rsidRPr="00ED05D2">
        <w:rPr>
          <w:rFonts w:ascii="Times New Roman" w:hAnsi="Times New Roman" w:cs="Times New Roman"/>
          <w:b/>
          <w:sz w:val="24"/>
          <w:szCs w:val="24"/>
        </w:rPr>
        <w:t>МОТ</w:t>
      </w:r>
      <w:r w:rsidRPr="00ED05D2">
        <w:rPr>
          <w:rFonts w:ascii="Times New Roman" w:hAnsi="Times New Roman" w:cs="Times New Roman"/>
          <w:b/>
          <w:sz w:val="24"/>
          <w:szCs w:val="24"/>
          <w:lang w:val="en-US"/>
        </w:rPr>
        <w:t xml:space="preserve">O &amp; ATV </w:t>
      </w:r>
      <w:r w:rsidRPr="00ED05D2">
        <w:rPr>
          <w:rFonts w:ascii="Times New Roman" w:hAnsi="Times New Roman" w:cs="Times New Roman"/>
          <w:b/>
          <w:sz w:val="24"/>
          <w:szCs w:val="24"/>
        </w:rPr>
        <w:t>ЕНДУРО</w:t>
      </w:r>
      <w:r>
        <w:rPr>
          <w:rFonts w:cs="TimesNewRoman"/>
          <w:b/>
          <w:sz w:val="24"/>
          <w:szCs w:val="24"/>
        </w:rPr>
        <w:t xml:space="preserve"> </w:t>
      </w:r>
      <w:r>
        <w:rPr>
          <w:rFonts w:cs="TimesNewRoman"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до участие се допускат мотоциклети и </w:t>
      </w:r>
      <w:r>
        <w:rPr>
          <w:rFonts w:ascii="Times New Roman" w:hAnsi="Times New Roman" w:cs="Times New Roman"/>
          <w:sz w:val="24"/>
          <w:szCs w:val="24"/>
          <w:lang w:val="en-US"/>
        </w:rPr>
        <w:t>ATV</w:t>
      </w:r>
      <w:r>
        <w:rPr>
          <w:rFonts w:ascii="Times New Roman" w:hAnsi="Times New Roman" w:cs="Times New Roman"/>
          <w:sz w:val="24"/>
          <w:szCs w:val="24"/>
        </w:rPr>
        <w:t xml:space="preserve"> без ограничение в кубатура</w:t>
      </w:r>
      <w:r w:rsidR="0040386E">
        <w:rPr>
          <w:rFonts w:ascii="Times New Roman" w:hAnsi="Times New Roman" w:cs="Times New Roman"/>
          <w:sz w:val="24"/>
          <w:szCs w:val="24"/>
        </w:rPr>
        <w:t>та</w:t>
      </w:r>
      <w:r>
        <w:rPr>
          <w:rFonts w:ascii="Times New Roman" w:hAnsi="Times New Roman" w:cs="Times New Roman"/>
          <w:sz w:val="24"/>
          <w:szCs w:val="24"/>
        </w:rPr>
        <w:t xml:space="preserve"> на двигателя.</w:t>
      </w:r>
    </w:p>
    <w:p w:rsidR="00ED05D2" w:rsidRDefault="00ED05D2" w:rsidP="00ED05D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>Задължително оборудване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ED05D2" w:rsidRPr="00ED05D2" w:rsidRDefault="00ED05D2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D05D2">
        <w:rPr>
          <w:rFonts w:ascii="Times New Roman" w:hAnsi="Times New Roman" w:cs="Times New Roman"/>
          <w:sz w:val="24"/>
          <w:szCs w:val="24"/>
        </w:rPr>
        <w:t>Състезателите трябва да са оборудвани с каски (</w:t>
      </w:r>
      <w:proofErr w:type="spellStart"/>
      <w:r w:rsidRPr="00ED05D2">
        <w:rPr>
          <w:rFonts w:ascii="Times New Roman" w:hAnsi="Times New Roman" w:cs="Times New Roman"/>
          <w:sz w:val="24"/>
          <w:szCs w:val="24"/>
        </w:rPr>
        <w:t>CrossHelmet</w:t>
      </w:r>
      <w:proofErr w:type="spellEnd"/>
      <w:r w:rsidRPr="00ED05D2">
        <w:rPr>
          <w:rFonts w:ascii="Times New Roman" w:hAnsi="Times New Roman" w:cs="Times New Roman"/>
          <w:sz w:val="24"/>
          <w:szCs w:val="24"/>
        </w:rPr>
        <w:t xml:space="preserve">), протектори за рамена, </w:t>
      </w:r>
      <w:proofErr w:type="spellStart"/>
      <w:r w:rsidRPr="00ED05D2">
        <w:rPr>
          <w:rFonts w:ascii="Times New Roman" w:hAnsi="Times New Roman" w:cs="Times New Roman"/>
          <w:sz w:val="24"/>
          <w:szCs w:val="24"/>
        </w:rPr>
        <w:t>лакти</w:t>
      </w:r>
      <w:proofErr w:type="spellEnd"/>
      <w:r w:rsidRPr="00ED05D2">
        <w:rPr>
          <w:rFonts w:ascii="Times New Roman" w:hAnsi="Times New Roman" w:cs="Times New Roman"/>
          <w:sz w:val="24"/>
          <w:szCs w:val="24"/>
        </w:rPr>
        <w:t xml:space="preserve"> и гръб, ботуши за </w:t>
      </w:r>
      <w:proofErr w:type="spellStart"/>
      <w:r w:rsidRPr="00ED05D2">
        <w:rPr>
          <w:rFonts w:ascii="Times New Roman" w:hAnsi="Times New Roman" w:cs="Times New Roman"/>
          <w:sz w:val="24"/>
          <w:szCs w:val="24"/>
        </w:rPr>
        <w:t>ендуро</w:t>
      </w:r>
      <w:proofErr w:type="spellEnd"/>
      <w:r w:rsidRPr="00ED05D2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ED05D2">
        <w:rPr>
          <w:rFonts w:ascii="Times New Roman" w:hAnsi="Times New Roman" w:cs="Times New Roman"/>
          <w:sz w:val="24"/>
          <w:szCs w:val="24"/>
        </w:rPr>
        <w:t>мотокрос</w:t>
      </w:r>
      <w:proofErr w:type="spellEnd"/>
      <w:r w:rsidRPr="00ED05D2">
        <w:rPr>
          <w:rFonts w:ascii="Times New Roman" w:hAnsi="Times New Roman" w:cs="Times New Roman"/>
          <w:sz w:val="24"/>
          <w:szCs w:val="24"/>
        </w:rPr>
        <w:t>, ръкавици и очила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GPS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устойство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en-US"/>
        </w:rPr>
        <w:t>Garmin)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ТРАСЕ</w:t>
      </w:r>
    </w:p>
    <w:p w:rsidR="00641AC4" w:rsidRDefault="00641AC4" w:rsidP="00E911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Трасето съдържа всякакъв вид настилка от асфалт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свързващи етапи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до много тежък терен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Екипажите преминават трасето по описан в пътна 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задължителен маршрут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Движението на състезателите между две точки от пътната книга не е задължително да бъде по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краткия път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освен ако няма ограничителни ленти поставени от организатора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този случай</w:t>
      </w:r>
      <w:r>
        <w:rPr>
          <w:rFonts w:ascii="Times New Roman" w:hAnsi="Times New Roman" w:cs="Times New Roman"/>
          <w:sz w:val="24"/>
          <w:szCs w:val="24"/>
        </w:rPr>
        <w:t>,</w:t>
      </w:r>
      <w:r w:rsidR="00E911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напускане на трасето се счита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 xml:space="preserve">излизането на състезателния автомобил с повече от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NewRoman" w:hAnsi="TimesNewRoman" w:cs="TimesNewRoman"/>
          <w:sz w:val="24"/>
          <w:szCs w:val="24"/>
        </w:rPr>
        <w:t>колела от</w:t>
      </w:r>
      <w:r w:rsidR="00E91119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заграденото трасе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 xml:space="preserve">Трасето не е обезопасено и не е </w:t>
      </w:r>
      <w:r>
        <w:rPr>
          <w:rFonts w:ascii="TimesNewRoman" w:hAnsi="TimesNewRoman" w:cs="TimesNewRoman"/>
          <w:sz w:val="24"/>
          <w:szCs w:val="24"/>
        </w:rPr>
        <w:lastRenderedPageBreak/>
        <w:t>отцепено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Обявяването на трасето и часовите графици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става единствено по следните начини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NewRoman" w:hAnsi="TimesNewRoman" w:cs="TimesNewRoman"/>
          <w:sz w:val="24"/>
          <w:szCs w:val="24"/>
        </w:rPr>
        <w:t>пътна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NewRoman" w:hAnsi="TimesNewRoman" w:cs="TimesNewRoman"/>
          <w:sz w:val="24"/>
          <w:szCs w:val="24"/>
        </w:rPr>
        <w:t xml:space="preserve">инструктаж на състезателите и водачите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брифинг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700B1">
        <w:rPr>
          <w:rFonts w:ascii="TimesNewRoman" w:hAnsi="TimesNewRoman" w:cs="TimesNewRoman"/>
          <w:color w:val="000000" w:themeColor="text1"/>
          <w:sz w:val="24"/>
          <w:szCs w:val="24"/>
        </w:rPr>
        <w:t>или официален бюлетин</w:t>
      </w:r>
      <w:r w:rsidR="00F700B1" w:rsidRPr="00F700B1">
        <w:rPr>
          <w:rFonts w:cs="TimesNewRoman"/>
          <w:color w:val="000000" w:themeColor="text1"/>
          <w:sz w:val="24"/>
          <w:szCs w:val="24"/>
          <w:lang w:val="en-US"/>
        </w:rPr>
        <w:t xml:space="preserve"> </w:t>
      </w:r>
      <w:r w:rsidRPr="00F700B1">
        <w:rPr>
          <w:rFonts w:ascii="TimesNewRoman" w:hAnsi="TimesNewRoman" w:cs="TimesNewRoman"/>
          <w:color w:val="000000" w:themeColor="text1"/>
          <w:sz w:val="24"/>
          <w:szCs w:val="24"/>
        </w:rPr>
        <w:t>на</w:t>
      </w:r>
      <w:r>
        <w:rPr>
          <w:rFonts w:ascii="TimesNewRoman" w:hAnsi="TimesNewRoman" w:cs="TimesNewRoman"/>
          <w:sz w:val="24"/>
          <w:szCs w:val="24"/>
        </w:rPr>
        <w:t xml:space="preserve"> организатора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По време на свързващите етапи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при движение по пътища от републиканската пътна мрежа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както и в населени места важи и е задължително спазването на Закона за движение по пътищата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E911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освен ако в пътна книга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4130D">
        <w:rPr>
          <w:rFonts w:cs="TimesNewRoman"/>
          <w:sz w:val="24"/>
          <w:szCs w:val="24"/>
          <w:lang w:val="en-US"/>
        </w:rPr>
        <w:t>r</w:t>
      </w:r>
      <w:proofErr w:type="spellStart"/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не е упоменато друго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ЗАЯВКИ ЗА УЧАСТИЕ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Всеки състезател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 xml:space="preserve">който желае да участва в състезания по </w:t>
      </w:r>
      <w:proofErr w:type="spellStart"/>
      <w:r>
        <w:rPr>
          <w:rFonts w:ascii="TimesNewRoman" w:hAnsi="TimesNewRoman" w:cs="TimesNewRoman"/>
          <w:sz w:val="24"/>
          <w:szCs w:val="24"/>
        </w:rPr>
        <w:t>оф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роуд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следва да представи на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адреса на организатора в срока посочен в програмата съответна заявка по образец за всеки екипаж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по отделно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Всяка заявка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която съдържа неверни или непълни данни се счита за недействителна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заявителят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за виновен в неправилно поведение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Подписвайки заявката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състезателите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както и всички членове на екипажа поемат изцяло 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безусловно задълженията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предвидени в Международния и Националния спортен кодекс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както 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разпорежданията на специалния правилник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Един заявен автомобил може да бъде заменен с друг в същия клас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късно до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административния преглед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Замяната на водач се допуска с друг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късно до административния преглед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Организаторът има право да откаже участие на даден екипаж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но не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 xml:space="preserve">късно от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NewRoman" w:hAnsi="TimesNewRoman" w:cs="TimesNewRoman"/>
          <w:sz w:val="24"/>
          <w:szCs w:val="24"/>
        </w:rPr>
        <w:t>дни преди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старта е длъжен да уведоми за това заинтересованите лица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без да е необходимо да обяснява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мотивите си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ТЪЛКУВАНЕ НА ПРАВИЛНИКА</w:t>
      </w:r>
    </w:p>
    <w:p w:rsidR="00641AC4" w:rsidRPr="00C33CC6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Спортните комисари са компетентните лица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които вземат решения при случаи непредвидени в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този правилник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СТАРТОВИ НОМЕРА И РЕКЛАМНИ СТИКЕРИ</w:t>
      </w:r>
    </w:p>
    <w:p w:rsidR="00641AC4" w:rsidRPr="00F700B1" w:rsidRDefault="00641AC4" w:rsidP="00F700B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Всеки екипаж получава </w:t>
      </w:r>
      <w:proofErr w:type="spellStart"/>
      <w:r>
        <w:rPr>
          <w:rFonts w:ascii="TimesNewRoman" w:hAnsi="TimesNewRoman" w:cs="TimesNewRoman"/>
          <w:sz w:val="24"/>
          <w:szCs w:val="24"/>
        </w:rPr>
        <w:t>плакети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със стартов номер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които се залепват от двете страни на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автомобила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 xml:space="preserve">а малкият </w:t>
      </w:r>
      <w:proofErr w:type="spellStart"/>
      <w:r>
        <w:rPr>
          <w:rFonts w:ascii="TimesNewRoman" w:hAnsi="TimesNewRoman" w:cs="TimesNewRoman"/>
          <w:sz w:val="24"/>
          <w:szCs w:val="24"/>
        </w:rPr>
        <w:t>плакет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се залепва в дясно на челното стъкло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 xml:space="preserve">Всички </w:t>
      </w:r>
      <w:proofErr w:type="spellStart"/>
      <w:r>
        <w:rPr>
          <w:rFonts w:ascii="TimesNewRoman" w:hAnsi="TimesNewRoman" w:cs="TimesNewRoman"/>
          <w:sz w:val="24"/>
          <w:szCs w:val="24"/>
        </w:rPr>
        <w:t>плакети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с номера от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предишни състезания трябва да бъдат отстранени или закрити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>Стартовите номера на екипажите се раздават по класирането от предходното състезание</w:t>
      </w:r>
      <w:r w:rsidRPr="002B6F16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, </w:t>
      </w:r>
      <w:r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>а за</w:t>
      </w:r>
      <w:r w:rsidR="0064130D"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 xml:space="preserve"> </w:t>
      </w:r>
      <w:r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>неучаствалите</w:t>
      </w:r>
      <w:r w:rsidRPr="002B6F16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, </w:t>
      </w:r>
      <w:r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>по реда на приемане на заявките за участие в състезанието</w:t>
      </w:r>
      <w:r w:rsidRPr="002B6F16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.</w:t>
      </w:r>
      <w:r w:rsidR="00F700B1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състезателите се разрешава свободно да поставят рекламни материали по автомобилите при</w:t>
      </w:r>
      <w:r w:rsidR="00F700B1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условие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че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това се разрешава от законите на страната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 нарушават добрите норми на етика и морал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 са с политически или религиозен характер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 пречат на видимостта на екипажа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 закриват състезателните номера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Pr="00C33CC6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Състезателите за длъжни да осигурят свободна рекламна площ за рекламните стикери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организатора и спонсорите на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ТЕХНИЧЕСКИ ПРЕГЛЕД</w:t>
      </w:r>
    </w:p>
    <w:p w:rsidR="00641AC4" w:rsidRPr="00C33CC6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Първоначалният технически преглед се извършва съгласно указаното в програмата време 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място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по предварително обявен график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 xml:space="preserve">Техническият преглед е в услуга на </w:t>
      </w:r>
      <w:r w:rsidR="00C33CC6">
        <w:rPr>
          <w:rFonts w:ascii="TimesNewRoman" w:hAnsi="TimesNewRoman" w:cs="TimesNewRoman"/>
          <w:sz w:val="24"/>
          <w:szCs w:val="24"/>
        </w:rPr>
        <w:t>сигу</w:t>
      </w:r>
      <w:r>
        <w:rPr>
          <w:rFonts w:ascii="TimesNewRoman" w:hAnsi="TimesNewRoman" w:cs="TimesNewRoman"/>
          <w:sz w:val="24"/>
          <w:szCs w:val="24"/>
        </w:rPr>
        <w:t>рност</w:t>
      </w:r>
      <w:r w:rsidR="00C33CC6">
        <w:rPr>
          <w:rFonts w:ascii="TimesNewRoman" w:hAnsi="TimesNewRoman" w:cs="TimesNewRoman"/>
          <w:sz w:val="24"/>
          <w:szCs w:val="24"/>
        </w:rPr>
        <w:t>т</w:t>
      </w:r>
      <w:r>
        <w:rPr>
          <w:rFonts w:ascii="TimesNewRoman" w:hAnsi="TimesNewRoman" w:cs="TimesNewRoman"/>
          <w:sz w:val="24"/>
          <w:szCs w:val="24"/>
        </w:rPr>
        <w:t>а на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състезателите и на всички останали участници в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Без заверен документ за преминал успешно </w:t>
      </w:r>
      <w:r>
        <w:rPr>
          <w:rFonts w:ascii="TimesNewRoman" w:hAnsi="TimesNewRoman" w:cs="TimesNewRoman"/>
          <w:sz w:val="24"/>
          <w:szCs w:val="24"/>
        </w:rPr>
        <w:lastRenderedPageBreak/>
        <w:t>технически преглед не се разрешава на нито един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автомобил</w:t>
      </w:r>
      <w:r>
        <w:rPr>
          <w:rFonts w:ascii="Times New Roman" w:hAnsi="Times New Roman" w:cs="Times New Roman"/>
          <w:sz w:val="24"/>
          <w:szCs w:val="24"/>
        </w:rPr>
        <w:t>,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да вземе участие в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Преди всеки старт могат да се извършват и контролни технически прегледи за временното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състояние на автомобила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Всяко установено нарушение е основание за изключване от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състезанието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като в зависимост от установеното нарушение може да се даде време на екипажа да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отстрани нарушенията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ИЗМЕНЕНИЕ НА ПРОГРАМАТА</w:t>
      </w:r>
    </w:p>
    <w:p w:rsidR="00641AC4" w:rsidRPr="00C33CC6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Организационният комитет и спортните комисари си запазват правото да променят програмата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съобразно обстоятелствата и случая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Всички евентуални изменения или допълнителни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разпореждания се обявяват чрез официален бюлетин на организатора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номериран и с посочена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дата и час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Тези допълнения се обявяват в секретариата на състезанието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 информационните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табла и брифингите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освен в случаите когато това е невъзможно в хода на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КОНТРОЛЕН КАРНЕТ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Преди старта всеки екипаж получава контролен карнет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 който е обозначен стартовия номер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екипажа и времето на стартиране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При пристигането на контролния пункт в края на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състезателния ден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финала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NewRoman" w:hAnsi="TimesNewRoman" w:cs="TimesNewRoman"/>
          <w:sz w:val="24"/>
          <w:szCs w:val="24"/>
        </w:rPr>
        <w:t>този карнет се предава на главния съдия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Екипажът е изцяло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отговорен за съхранението на контролния си карнет по време на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Контролният карнет се представя на контролните точки за заверка лично от един от членовете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екипажа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Единствено съдията на контролата има право да вписва часа в Контролния карнет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Всяка поправка или подмяна в контролния карнет се наказва с непреминаване на етапа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освен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при заверка от отговорния съдия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Загубата на Контролния карнет или неговото не предаване до </w:t>
      </w:r>
      <w:r>
        <w:rPr>
          <w:rFonts w:ascii="Times New Roman" w:hAnsi="Times New Roman" w:cs="Times New Roman"/>
          <w:sz w:val="24"/>
          <w:szCs w:val="24"/>
        </w:rPr>
        <w:t>1 (</w:t>
      </w:r>
      <w:r>
        <w:rPr>
          <w:rFonts w:ascii="TimesNewRoman" w:hAnsi="TimesNewRoman" w:cs="TimesNewRoman"/>
          <w:sz w:val="24"/>
          <w:szCs w:val="24"/>
        </w:rPr>
        <w:t>един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 след затваряне на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етапа означава непреминаване на етапа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ЕТАПИ НА СЪСТЕЗАНИЕТО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Специален етап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Специалния етап </w:t>
      </w:r>
      <w:r>
        <w:rPr>
          <w:rFonts w:ascii="Times New Roman" w:hAnsi="Times New Roman" w:cs="Times New Roman"/>
          <w:sz w:val="24"/>
          <w:szCs w:val="24"/>
        </w:rPr>
        <w:t xml:space="preserve">(SS) </w:t>
      </w:r>
      <w:r>
        <w:rPr>
          <w:rFonts w:ascii="TimesNewRoman" w:hAnsi="TimesNewRoman" w:cs="TimesNewRoman"/>
          <w:sz w:val="24"/>
          <w:szCs w:val="24"/>
        </w:rPr>
        <w:t>е част от състезанието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по време на който се засича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времето за преминаване на разстоянието между две часови контроли зададено в Пътната книга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Свързващ етап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Свързващият етап е част от състезанието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по време на който се засича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контролно време за преминаване на разстоянието между две часови контроли зададено в Пътната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NewRoman" w:hAnsi="TimesNewRoman" w:cs="TimesNew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късното пристигане на часовата контрола се наказва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СТАРТИРАНЕ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Часът за стартиране във всеки етап и интервала на стартиране на екипажите се обявяват в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бюлетин на организатора и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 xml:space="preserve">или чрез пътната 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Стартовата </w:t>
      </w:r>
      <w:proofErr w:type="spellStart"/>
      <w:r>
        <w:rPr>
          <w:rFonts w:ascii="TimesNewRoman" w:hAnsi="TimesNewRoman" w:cs="TimesNewRoman"/>
          <w:sz w:val="24"/>
          <w:szCs w:val="24"/>
        </w:rPr>
        <w:t>поредност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решетка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за първия етап от състезанието се извършва по възходящ ред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стартовите номера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следващите етапи за деня екипажите стартират по реда на финиширане от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предходния етап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Стартовия ред за всеки следващ ден на състезанието се определя от окончателното временно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класиране на екипажите от предходния ден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Всеки екипаж е задължен да стартира в точния час и да спазва реда на стартиране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Разрешава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се стартиране само при пълен състав на екипажа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При закъснение на старт времето на екипажа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започва да тече и му се добавя допълнително наказание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При закъснение за начален старт на етапа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lastRenderedPageBreak/>
        <w:t>екипажът стартира последен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а при междинен старт единствено стартиращия съдия има правото да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прецени ситуацията и да извика на старт закъснелия екипаж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Закъснелият за старт екипаж няма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право да оспорва решенията на стартиращия съдия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0954" w:rsidRDefault="00A7095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0954" w:rsidRDefault="00A7095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КОНТРОЛИ</w:t>
      </w:r>
    </w:p>
    <w:p w:rsidR="00641AC4" w:rsidRPr="00A70954" w:rsidRDefault="00641AC4" w:rsidP="00A7095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Всички контроли се обозначават със знаци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Продължителността на престоя във всички</w:t>
      </w:r>
      <w:r w:rsidR="00A70954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контролни зони не трябва да превишава необходимото време за извършване на контролните</w:t>
      </w:r>
      <w:r w:rsidR="00A70954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дейности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Транзитна контрола </w:t>
      </w: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ТК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съдиите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отговарящи за тези контролни пунктове само заверяват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контролния карнет без да нанасят часа на преминаване и отбелязват в протокола на контролата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преминаването на екипажа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Часова контрола </w:t>
      </w: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ЧК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съдиите отговарящи за тези контролни пунктове заверяват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контролния карнет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нанасят часа на преминаване и отбелязват в протокола на контролата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преминаването на екипажа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 xml:space="preserve">Старта и Финала на всеки етап е Часова контрола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ЧК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12.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СЕРВИЗЕН ПАРК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Сервизните паркове се обозначават пътната 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NewRoman" w:hAnsi="TimesNewRoman" w:cs="TimesNewRoman"/>
          <w:sz w:val="24"/>
          <w:szCs w:val="24"/>
        </w:rPr>
        <w:t>В сервизните паркове се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допускат само автомобили регистрирани като </w:t>
      </w: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NewRoman" w:hAnsi="TimesNewRoman" w:cs="TimesNewRoman"/>
          <w:sz w:val="24"/>
          <w:szCs w:val="24"/>
        </w:rPr>
        <w:t>сервизни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NewRoman" w:hAnsi="TimesNewRoman" w:cs="TimesNew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NewRoman" w:hAnsi="TimesNewRoman" w:cs="TimesNewRoman"/>
          <w:sz w:val="24"/>
          <w:szCs w:val="24"/>
        </w:rPr>
        <w:t>придружаващи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NewRoman" w:hAnsi="TimesNewRoman" w:cs="TimesNewRoman"/>
          <w:sz w:val="24"/>
          <w:szCs w:val="24"/>
        </w:rPr>
        <w:t>към отборите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Скоростта на придвижване на автомобилите в сервизните паркове не може да надхвърля </w:t>
      </w:r>
      <w:r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NewRoman" w:hAnsi="TimesNewRoman" w:cs="TimesNewRoman"/>
          <w:sz w:val="24"/>
          <w:szCs w:val="24"/>
        </w:rPr>
        <w:t>км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>час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Техническа помощ с изключение на такава от друг екипаж участващ в състезанието се допуска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само в сервизните паркове и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>или по време на свързващите етапи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13.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ВРЕМЕИЗМЕРВАНЕ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proofErr w:type="spellStart"/>
      <w:r>
        <w:rPr>
          <w:rFonts w:ascii="TimesNewRoman" w:hAnsi="TimesNewRoman" w:cs="TimesNewRoman"/>
          <w:sz w:val="24"/>
          <w:szCs w:val="24"/>
        </w:rPr>
        <w:t>Времеизмерването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на специален етап се осъществява с точност до секунда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а на свързващите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етапи с точност до минута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Стартирането в етап се осъществява с часовник или табло което отмерва времето с точност до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секунда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Времето на финала се маркира по финалната линия посредством </w:t>
      </w:r>
      <w:proofErr w:type="spellStart"/>
      <w:r>
        <w:rPr>
          <w:rFonts w:ascii="TimesNewRoman" w:hAnsi="TimesNewRoman" w:cs="TimesNewRoman"/>
          <w:sz w:val="24"/>
          <w:szCs w:val="24"/>
        </w:rPr>
        <w:t>хронометрични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устройства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14.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НАКАЗАНИЯ</w:t>
      </w:r>
    </w:p>
    <w:p w:rsidR="00641AC4" w:rsidRDefault="00641AC4" w:rsidP="000310E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При закъснение за начален или междинен старт екипажът стартира при подадена му команда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от съдията на старта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като времето му за старт тече от момента на определеното му време за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стартиране и получава наказание от </w:t>
      </w:r>
      <w:r>
        <w:rPr>
          <w:rFonts w:ascii="Times New Roman" w:hAnsi="Times New Roman" w:cs="Times New Roman"/>
          <w:sz w:val="24"/>
          <w:szCs w:val="24"/>
        </w:rPr>
        <w:t xml:space="preserve">15 </w:t>
      </w:r>
      <w:r>
        <w:rPr>
          <w:rFonts w:ascii="TimesNewRoman" w:hAnsi="TimesNewRoman" w:cs="TimesNewRoman"/>
          <w:sz w:val="24"/>
          <w:szCs w:val="24"/>
        </w:rPr>
        <w:t>минути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Непреминаване през контролна точка от трасето отбелязана като ТК или идването от грешна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посока към нея се наказва с </w:t>
      </w:r>
      <w:r>
        <w:rPr>
          <w:rFonts w:ascii="Times New Roman" w:hAnsi="Times New Roman" w:cs="Times New Roman"/>
          <w:sz w:val="24"/>
          <w:szCs w:val="24"/>
        </w:rPr>
        <w:t>2 (</w:t>
      </w:r>
      <w:r>
        <w:rPr>
          <w:rFonts w:ascii="TimesNewRoman" w:hAnsi="TimesNewRoman" w:cs="TimesNewRoman"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часа за всяка контролна точка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Контролна точка може да има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само на точки от пътната книга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Неспазването на описаните в пътната книга особености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например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NewRoman" w:hAnsi="TimesNewRoman" w:cs="TimesNewRoman"/>
          <w:sz w:val="24"/>
          <w:szCs w:val="24"/>
        </w:rPr>
        <w:t>забрани за изпреварване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напускане на определения маршрут с цел облагодетелстване и други се наказват с </w:t>
      </w:r>
      <w:r>
        <w:rPr>
          <w:rFonts w:ascii="Times New Roman" w:hAnsi="Times New Roman" w:cs="Times New Roman"/>
          <w:sz w:val="24"/>
          <w:szCs w:val="24"/>
        </w:rPr>
        <w:t>2 (</w:t>
      </w:r>
      <w:r>
        <w:rPr>
          <w:rFonts w:ascii="TimesNewRoman" w:hAnsi="TimesNewRoman" w:cs="TimesNewRoman"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За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целта може да се ползват протоколите на съдиите на контролни точки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NewRoman" w:hAnsi="TimesNewRoman" w:cs="TimesNewRoman"/>
          <w:sz w:val="24"/>
          <w:szCs w:val="24"/>
        </w:rPr>
        <w:t>карнетите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на състезателите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и показанията от трака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NewRoman" w:hAnsi="TimesNewRoman" w:cs="TimesNew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S-</w:t>
      </w:r>
      <w:r>
        <w:rPr>
          <w:rFonts w:ascii="TimesNewRoman" w:hAnsi="TimesNewRoman" w:cs="TimesNewRoman"/>
          <w:sz w:val="24"/>
          <w:szCs w:val="24"/>
        </w:rPr>
        <w:t>ите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Липсата на последното се смята в ущърб на състезателя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Спортните комисари могат по своя преценка да наложат друго наказание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леко или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тежко</w:t>
      </w:r>
      <w:r>
        <w:rPr>
          <w:rFonts w:ascii="Times New Roman" w:hAnsi="Times New Roman" w:cs="Times New Roman"/>
          <w:sz w:val="24"/>
          <w:szCs w:val="24"/>
        </w:rPr>
        <w:t>)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според конкретната ситуация и облагодетелстването на екипажа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Неизползването на предпазен </w:t>
      </w:r>
      <w:r>
        <w:rPr>
          <w:rFonts w:ascii="TimesNewRoman" w:hAnsi="TimesNewRoman" w:cs="TimesNewRoman"/>
          <w:sz w:val="24"/>
          <w:szCs w:val="24"/>
        </w:rPr>
        <w:lastRenderedPageBreak/>
        <w:t>колан за дърветата при теглене с лебедка се наказва с</w:t>
      </w:r>
      <w:r w:rsidR="002B6F16">
        <w:rPr>
          <w:rFonts w:cs="TimesNewRoman"/>
          <w:sz w:val="24"/>
          <w:szCs w:val="24"/>
          <w:lang w:val="en-US"/>
        </w:rPr>
        <w:t xml:space="preserve"> 1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="002B6F16">
        <w:rPr>
          <w:rFonts w:cs="TimesNewRoman"/>
          <w:sz w:val="24"/>
          <w:szCs w:val="24"/>
          <w:lang w:val="en-US"/>
        </w:rPr>
        <w:t>(</w:t>
      </w:r>
      <w:r>
        <w:rPr>
          <w:rFonts w:ascii="TimesNewRoman" w:hAnsi="TimesNewRoman" w:cs="TimesNewRoman"/>
          <w:sz w:val="24"/>
          <w:szCs w:val="24"/>
        </w:rPr>
        <w:t>един</w:t>
      </w:r>
      <w:r w:rsidR="002B6F16">
        <w:rPr>
          <w:rFonts w:cs="TimesNewRoman"/>
          <w:sz w:val="24"/>
          <w:szCs w:val="24"/>
          <w:lang w:val="en-US"/>
        </w:rPr>
        <w:t>)</w:t>
      </w:r>
      <w:r>
        <w:rPr>
          <w:rFonts w:ascii="TimesNewRoman" w:hAnsi="TimesNewRoman" w:cs="TimesNewRoman"/>
          <w:sz w:val="24"/>
          <w:szCs w:val="24"/>
        </w:rPr>
        <w:t xml:space="preserve"> час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При неспазване ограниченията на скоростта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 xml:space="preserve">наказанието е </w:t>
      </w:r>
      <w:r>
        <w:rPr>
          <w:rFonts w:ascii="Times New Roman" w:hAnsi="Times New Roman" w:cs="Times New Roman"/>
          <w:sz w:val="24"/>
          <w:szCs w:val="24"/>
        </w:rPr>
        <w:t>1 (</w:t>
      </w:r>
      <w:r>
        <w:rPr>
          <w:rFonts w:ascii="TimesNewRoman" w:hAnsi="TimesNewRoman" w:cs="TimesNewRoman"/>
          <w:sz w:val="24"/>
          <w:szCs w:val="24"/>
        </w:rPr>
        <w:t>една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минута за всеки километър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proofErr w:type="spellStart"/>
      <w:r w:rsidR="00AB408F">
        <w:rPr>
          <w:rFonts w:ascii="TimesNewRoman" w:hAnsi="TimesNewRoman" w:cs="TimesNewRoman"/>
          <w:sz w:val="24"/>
          <w:szCs w:val="24"/>
        </w:rPr>
        <w:t>пре</w:t>
      </w:r>
      <w:r>
        <w:rPr>
          <w:rFonts w:ascii="TimesNewRoman" w:hAnsi="TimesNewRoman" w:cs="TimesNewRoman"/>
          <w:sz w:val="24"/>
          <w:szCs w:val="24"/>
        </w:rPr>
        <w:t>вишение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NewRoman" w:hAnsi="TimesNewRoman" w:cs="TimesNewRoman"/>
          <w:sz w:val="24"/>
          <w:szCs w:val="24"/>
        </w:rPr>
        <w:t>км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 xml:space="preserve">час </w:t>
      </w:r>
      <w:proofErr w:type="spellStart"/>
      <w:r>
        <w:rPr>
          <w:rFonts w:ascii="TimesNewRoman" w:hAnsi="TimesNewRoman" w:cs="TimesNewRoman"/>
          <w:sz w:val="24"/>
          <w:szCs w:val="24"/>
        </w:rPr>
        <w:t>превишение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и по </w:t>
      </w:r>
      <w:r>
        <w:rPr>
          <w:rFonts w:ascii="Times New Roman" w:hAnsi="Times New Roman" w:cs="Times New Roman"/>
          <w:sz w:val="24"/>
          <w:szCs w:val="24"/>
        </w:rPr>
        <w:t>5 (</w:t>
      </w:r>
      <w:r>
        <w:rPr>
          <w:rFonts w:ascii="TimesNewRoman" w:hAnsi="TimesNewRoman" w:cs="TimesNewRoman"/>
          <w:sz w:val="24"/>
          <w:szCs w:val="24"/>
        </w:rPr>
        <w:t>пет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 xml:space="preserve">минути за всеки километър </w:t>
      </w:r>
      <w:proofErr w:type="spellStart"/>
      <w:r>
        <w:rPr>
          <w:rFonts w:ascii="TimesNewRoman" w:hAnsi="TimesNewRoman" w:cs="TimesNewRoman"/>
          <w:sz w:val="24"/>
          <w:szCs w:val="24"/>
        </w:rPr>
        <w:t>превишение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над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NewRoman" w:hAnsi="TimesNewRoman" w:cs="TimesNewRoman"/>
          <w:sz w:val="24"/>
          <w:szCs w:val="24"/>
        </w:rPr>
        <w:t>км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 xml:space="preserve">час </w:t>
      </w:r>
      <w:proofErr w:type="spellStart"/>
      <w:r>
        <w:rPr>
          <w:rFonts w:ascii="TimesNewRoman" w:hAnsi="TimesNewRoman" w:cs="TimesNewRoman"/>
          <w:sz w:val="24"/>
          <w:szCs w:val="24"/>
        </w:rPr>
        <w:t>превишение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за всяко нарушение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 xml:space="preserve">В тази връзка ще се ползват </w:t>
      </w:r>
      <w:proofErr w:type="spellStart"/>
      <w:r>
        <w:rPr>
          <w:rFonts w:ascii="TimesNewRoman" w:hAnsi="TimesNewRoman" w:cs="TimesNewRoman"/>
          <w:sz w:val="24"/>
          <w:szCs w:val="24"/>
        </w:rPr>
        <w:t>траковете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NewRoman" w:hAnsi="TimesNewRoman" w:cs="TimesNew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S-</w:t>
      </w:r>
      <w:r>
        <w:rPr>
          <w:rFonts w:ascii="TimesNewRoman" w:hAnsi="TimesNewRoman" w:cs="TimesNewRoman"/>
          <w:sz w:val="24"/>
          <w:szCs w:val="24"/>
        </w:rPr>
        <w:t>ите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Етапът се счита като прекъснат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когато екипажа се откаже или не пресече финала в рамките на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определеното му максимално време за преминаване на етапа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този случай времето му за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преминаване е </w:t>
      </w:r>
      <w:r>
        <w:rPr>
          <w:rFonts w:ascii="Times New Roman" w:hAnsi="Times New Roman" w:cs="Times New Roman"/>
          <w:sz w:val="24"/>
          <w:szCs w:val="24"/>
        </w:rPr>
        <w:t>2 (</w:t>
      </w:r>
      <w:r>
        <w:rPr>
          <w:rFonts w:ascii="TimesNewRoman" w:hAnsi="TimesNewRoman" w:cs="TimesNewRoman"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часа плюс измереното време на 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бавния редовно финиширал екипаж на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същия етап плюс времето от наложените наказания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Към това време се добавят и наказанията на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екипажа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Етапът се счита за непреминат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когато екипажът не стартира или стартира и не премине през</w:t>
      </w:r>
      <w:r w:rsidR="007A6AB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нито една контролна точка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ТК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NewRoman" w:hAnsi="TimesNewRoman" w:cs="TimesNewRoman"/>
          <w:sz w:val="24"/>
          <w:szCs w:val="24"/>
        </w:rPr>
        <w:t xml:space="preserve">В този случай времето му за преминаване е </w:t>
      </w:r>
      <w:r>
        <w:rPr>
          <w:rFonts w:ascii="Times New Roman" w:hAnsi="Times New Roman" w:cs="Times New Roman"/>
          <w:sz w:val="24"/>
          <w:szCs w:val="24"/>
        </w:rPr>
        <w:t>4 (</w:t>
      </w:r>
      <w:r>
        <w:rPr>
          <w:rFonts w:ascii="TimesNewRoman" w:hAnsi="TimesNewRoman" w:cs="TimesNewRoman"/>
          <w:sz w:val="24"/>
          <w:szCs w:val="24"/>
        </w:rPr>
        <w:t>четири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часа плюс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измереното време на 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бавния редовно финиширал екипаж на същия етап плюс времето от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наложените наказания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Към това време се добавят и наказанията на екипажа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При непредаване на контролния карнет на финала или в случай на финиширане след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затварянето на етапа и непредаване на контролния карнет в организационния офис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етапът се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счита за непреминат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E91119" w:rsidRDefault="00641AC4" w:rsidP="00E911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При свързващите етапи времето на закъснение се добавя към общото време на състезателя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за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което би трябвало да премине етапа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с точност до завършена минута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Санкцията дисквалификация се налага при безотговорно каране в бивака или по време на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свързващите етапи или при преминаване на етапа извън класирането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Състезателите са отговорни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 действията на обслужващите и съпровождащите ги лица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като могат да бъдат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дисквалифицирани в случай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че тези лица проявят безотговорно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хулиганско поведение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преминат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без разрешение маршрута по трасето или при шофиране със скорост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 xml:space="preserve">висока от </w:t>
      </w:r>
      <w:r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NewRoman" w:hAnsi="TimesNewRoman" w:cs="TimesNewRoman"/>
          <w:sz w:val="24"/>
          <w:szCs w:val="24"/>
        </w:rPr>
        <w:t>км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>час в</w:t>
      </w:r>
      <w:r w:rsidR="00E91119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бивака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Участникът може да бъде дисквалифициран или да получи наказателно време от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NewRoman" w:hAnsi="TimesNewRoman" w:cs="TimesNewRoman"/>
          <w:sz w:val="24"/>
          <w:szCs w:val="24"/>
        </w:rPr>
        <w:t>час при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манипулация на контролния карнет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манипулация на автомобила след техническия преглед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NewRoman" w:hAnsi="TimesNewRoman" w:cs="TimesNew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промени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които не отговарят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на </w:t>
      </w:r>
      <w:r w:rsidR="001D3762">
        <w:rPr>
          <w:rFonts w:ascii="TimesNewRoman" w:hAnsi="TimesNewRoman" w:cs="TimesNewRoman"/>
          <w:sz w:val="24"/>
          <w:szCs w:val="24"/>
        </w:rPr>
        <w:t>за</w:t>
      </w:r>
      <w:r>
        <w:rPr>
          <w:rFonts w:ascii="TimesNewRoman" w:hAnsi="TimesNewRoman" w:cs="TimesNewRoman"/>
          <w:sz w:val="24"/>
          <w:szCs w:val="24"/>
        </w:rPr>
        <w:t>дължителното оборудване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грубо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небрежно или преднамерено застрашаване на други лица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неоказана първа помощ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шофиране без задължителните предпазни средства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каска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предпазен колан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15.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РЕЗУЛТАТИ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Измереното време за преминаване по маршрута на етапа и наложените наказания определят</w:t>
      </w:r>
      <w:r w:rsidR="001D3762">
        <w:rPr>
          <w:rFonts w:ascii="TimesNewRoman" w:hAnsi="TimesNewRoman" w:cs="TimesNewRoman"/>
          <w:sz w:val="24"/>
          <w:szCs w:val="24"/>
        </w:rPr>
        <w:t xml:space="preserve"> резул</w:t>
      </w:r>
      <w:r>
        <w:rPr>
          <w:rFonts w:ascii="TimesNewRoman" w:hAnsi="TimesNewRoman" w:cs="TimesNewRoman"/>
          <w:sz w:val="24"/>
          <w:szCs w:val="24"/>
        </w:rPr>
        <w:t>тата на екипажа за съответния етап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Официалните резултати се обявяват от организатора на предвидените за това места само след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заседание на спортните комисари и налагане на всички наказания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16.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КЛАСИРАНЕ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Класирането за съответния етап се прави на база официалните резултати за етапа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Критерий за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класиране е 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малкото време за преодоляване на етапа след налагането на съответните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наказания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Победител в състезанието е екипажът с 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малко сумарно време от преминаването на всички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етапи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 xml:space="preserve">В </w:t>
      </w:r>
      <w:r>
        <w:rPr>
          <w:rFonts w:ascii="TimesNewRoman" w:hAnsi="TimesNewRoman" w:cs="TimesNewRoman"/>
          <w:sz w:val="24"/>
          <w:szCs w:val="24"/>
        </w:rPr>
        <w:lastRenderedPageBreak/>
        <w:t>случай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че след приключване на последния етап има екипажи с равно сумарно време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NewRoman" w:hAnsi="TimesNewRoman" w:cs="TimesNewRoman"/>
          <w:sz w:val="24"/>
          <w:szCs w:val="24"/>
        </w:rPr>
        <w:t>критерий за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предно класиране става броя на по предно класиране в етапите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При равен брой се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гледа класирането в последния етап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A218B6" w:rsidRPr="00A218B6" w:rsidRDefault="00A218B6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17.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ПРОТЕСТИ И ОБЖАЛВАНЕ</w:t>
      </w:r>
    </w:p>
    <w:p w:rsidR="00641AC4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Право на протест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контестация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имат само официално регистрирани участници в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Протести се подават в организационния щаб не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 xml:space="preserve">късно от </w:t>
      </w:r>
      <w:r>
        <w:rPr>
          <w:rFonts w:ascii="Times New Roman" w:hAnsi="Times New Roman" w:cs="Times New Roman"/>
          <w:sz w:val="24"/>
          <w:szCs w:val="24"/>
        </w:rPr>
        <w:t>1 (</w:t>
      </w:r>
      <w:r>
        <w:rPr>
          <w:rFonts w:ascii="TimesNewRoman" w:hAnsi="TimesNewRoman" w:cs="TimesNewRoman"/>
          <w:sz w:val="24"/>
          <w:szCs w:val="24"/>
        </w:rPr>
        <w:t>един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 след обявяване на</w:t>
      </w:r>
      <w:r w:rsidR="001D37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предварителните резултати за деня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Протеста се подава в писмена форма заедно с такса за</w:t>
      </w:r>
      <w:r w:rsidR="001D37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разглеждане в размер на </w:t>
      </w:r>
      <w:r>
        <w:rPr>
          <w:rFonts w:ascii="Times New Roman" w:hAnsi="Times New Roman" w:cs="Times New Roman"/>
          <w:sz w:val="24"/>
          <w:szCs w:val="24"/>
        </w:rPr>
        <w:t xml:space="preserve">100 </w:t>
      </w:r>
      <w:r>
        <w:rPr>
          <w:rFonts w:ascii="TimesNewRoman" w:hAnsi="TimesNewRoman" w:cs="TimesNewRoman"/>
          <w:sz w:val="24"/>
          <w:szCs w:val="24"/>
        </w:rPr>
        <w:t>лева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Организаторите вземат решение по протеста след изслушване</w:t>
      </w:r>
      <w:r w:rsidR="001D37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двете страни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случай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че протестът е основателен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таксата за разглеждане се възстановява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18.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ЗАКЛЮЧИТЕЛНИ РАЗПОРЕДБИ</w:t>
      </w:r>
    </w:p>
    <w:p w:rsidR="0022484B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Всеки състезател трябва да познава настоящия специален правилник и се задължава да го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спазва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Всеки участник е задължен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както по време на етапите така и извън тях да оказва помощ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Съдействието при технически проблеми не е задължение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но е показател за феърплей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Организаторът не поема никаква отговорност към водачите или трети лица за щетите и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загубите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причинени пряко или непряко от водачите или техните автомобили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Тази отговорност се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носи от непосредствените причинители</w:t>
      </w:r>
      <w:r w:rsidR="0064130D">
        <w:rPr>
          <w:rFonts w:ascii="Times New Roman" w:hAnsi="Times New Roman" w:cs="Times New Roman"/>
          <w:sz w:val="24"/>
          <w:szCs w:val="24"/>
        </w:rPr>
        <w:t>.</w:t>
      </w:r>
    </w:p>
    <w:sectPr w:rsidR="0022484B" w:rsidRPr="001D3762" w:rsidSect="00DD6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641AC4"/>
    <w:rsid w:val="00000470"/>
    <w:rsid w:val="000310E3"/>
    <w:rsid w:val="00031146"/>
    <w:rsid w:val="001A5333"/>
    <w:rsid w:val="001D3762"/>
    <w:rsid w:val="001F78E2"/>
    <w:rsid w:val="0022484B"/>
    <w:rsid w:val="002B6F16"/>
    <w:rsid w:val="00335C47"/>
    <w:rsid w:val="00385799"/>
    <w:rsid w:val="0039111B"/>
    <w:rsid w:val="0040386E"/>
    <w:rsid w:val="004855E1"/>
    <w:rsid w:val="0064130D"/>
    <w:rsid w:val="00641AC4"/>
    <w:rsid w:val="00740087"/>
    <w:rsid w:val="007A6AB6"/>
    <w:rsid w:val="00874E9B"/>
    <w:rsid w:val="00933B30"/>
    <w:rsid w:val="00993181"/>
    <w:rsid w:val="009C1E7B"/>
    <w:rsid w:val="00A218B6"/>
    <w:rsid w:val="00A66B2E"/>
    <w:rsid w:val="00A70954"/>
    <w:rsid w:val="00AB408F"/>
    <w:rsid w:val="00C33CC6"/>
    <w:rsid w:val="00CD41A0"/>
    <w:rsid w:val="00CE09B1"/>
    <w:rsid w:val="00DD6C97"/>
    <w:rsid w:val="00E91119"/>
    <w:rsid w:val="00ED05D2"/>
    <w:rsid w:val="00F07BF4"/>
    <w:rsid w:val="00F70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C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EE5CC-DE43-4247-8401-EF2653DCD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2153</Words>
  <Characters>12275</Characters>
  <Application>Microsoft Office Word</Application>
  <DocSecurity>0</DocSecurity>
  <Lines>102</Lines>
  <Paragraphs>28</Paragraphs>
  <ScaleCrop>false</ScaleCrop>
  <Company/>
  <LinksUpToDate>false</LinksUpToDate>
  <CharactersWithSpaces>14400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Davidov</dc:creator>
  <cp:keywords/>
  <dc:description/>
  <cp:lastModifiedBy>VV</cp:lastModifiedBy>
  <cp:revision>26</cp:revision>
  <dcterms:created xsi:type="dcterms:W3CDTF">2012-08-16T19:17:00Z</dcterms:created>
  <dcterms:modified xsi:type="dcterms:W3CDTF">2013-09-12T20:47:00Z</dcterms:modified>
</cp:coreProperties>
</file>