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E0D" w:rsidRDefault="000C3E0D" w:rsidP="000C3E0D">
      <w:pPr>
        <w:jc w:val="center"/>
        <w:rPr>
          <w:rFonts w:ascii="Arial" w:hAnsi="Arial" w:cs="Arial"/>
          <w:b/>
          <w:i/>
          <w:sz w:val="36"/>
          <w:szCs w:val="36"/>
          <w:u w:val="single"/>
          <w:lang w:val="en-US"/>
        </w:rPr>
      </w:pPr>
      <w:r>
        <w:rPr>
          <w:rFonts w:ascii="Arial" w:hAnsi="Arial" w:cs="Arial"/>
          <w:b/>
          <w:i/>
          <w:noProof/>
          <w:sz w:val="36"/>
          <w:szCs w:val="36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5974080" cy="937260"/>
            <wp:effectExtent l="19050" t="0" r="7620" b="0"/>
            <wp:wrapSquare wrapText="bothSides"/>
            <wp:docPr id="2" name="Картина 2" descr="TRYAVMA-R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RYAVMA-R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080" cy="93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3E0D" w:rsidRPr="000D4194" w:rsidRDefault="00FB7EB6" w:rsidP="000C3E0D">
      <w:pPr>
        <w:jc w:val="center"/>
        <w:rPr>
          <w:rFonts w:ascii="Arial" w:hAnsi="Arial" w:cs="Arial"/>
          <w:b/>
          <w:i/>
          <w:sz w:val="36"/>
          <w:szCs w:val="36"/>
          <w:u w:val="single"/>
        </w:rPr>
      </w:pPr>
      <w:r>
        <w:rPr>
          <w:rFonts w:ascii="Arial" w:hAnsi="Arial" w:cs="Arial"/>
          <w:b/>
          <w:i/>
          <w:sz w:val="36"/>
          <w:szCs w:val="36"/>
          <w:u w:val="single"/>
        </w:rPr>
        <w:t>РЕГЛАМЕНТ „</w:t>
      </w:r>
      <w:r w:rsidR="0000113F">
        <w:rPr>
          <w:rFonts w:ascii="Arial" w:hAnsi="Arial" w:cs="Arial"/>
          <w:b/>
          <w:i/>
          <w:sz w:val="36"/>
          <w:szCs w:val="36"/>
          <w:u w:val="single"/>
        </w:rPr>
        <w:t>Габрово-Узана</w:t>
      </w:r>
      <w:r>
        <w:rPr>
          <w:rFonts w:ascii="Arial" w:hAnsi="Arial" w:cs="Arial"/>
          <w:b/>
          <w:i/>
          <w:sz w:val="36"/>
          <w:szCs w:val="36"/>
          <w:u w:val="single"/>
        </w:rPr>
        <w:t xml:space="preserve"> 201</w:t>
      </w:r>
      <w:r>
        <w:rPr>
          <w:rFonts w:ascii="Arial" w:hAnsi="Arial" w:cs="Arial"/>
          <w:b/>
          <w:i/>
          <w:sz w:val="36"/>
          <w:szCs w:val="36"/>
          <w:u w:val="single"/>
          <w:lang w:val="en-US"/>
        </w:rPr>
        <w:t>3</w:t>
      </w:r>
      <w:r w:rsidR="000C3E0D">
        <w:rPr>
          <w:rFonts w:ascii="Arial" w:hAnsi="Arial" w:cs="Arial"/>
          <w:b/>
          <w:i/>
          <w:sz w:val="36"/>
          <w:szCs w:val="36"/>
          <w:u w:val="single"/>
        </w:rPr>
        <w:t>”</w:t>
      </w:r>
    </w:p>
    <w:p w:rsidR="000C3E0D" w:rsidRPr="0050777A" w:rsidRDefault="000C3E0D" w:rsidP="000C3E0D">
      <w:pPr>
        <w:ind w:left="708"/>
        <w:jc w:val="center"/>
        <w:rPr>
          <w:rFonts w:ascii="Arial" w:hAnsi="Arial" w:cs="Arial"/>
          <w:b/>
          <w:sz w:val="32"/>
          <w:szCs w:val="32"/>
          <w:lang w:val="en-US"/>
        </w:rPr>
      </w:pPr>
    </w:p>
    <w:p w:rsidR="000C3E0D" w:rsidRPr="003B4F90" w:rsidRDefault="00FB7EB6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„Габрово</w:t>
      </w:r>
      <w:r w:rsidR="0000113F">
        <w:rPr>
          <w:rFonts w:ascii="Tahoma" w:hAnsi="Tahoma" w:cs="Tahoma"/>
          <w:sz w:val="20"/>
          <w:szCs w:val="20"/>
        </w:rPr>
        <w:t>-Узана</w:t>
      </w:r>
      <w:r>
        <w:rPr>
          <w:rFonts w:ascii="Tahoma" w:hAnsi="Tahoma" w:cs="Tahoma"/>
          <w:sz w:val="20"/>
          <w:szCs w:val="20"/>
        </w:rPr>
        <w:t xml:space="preserve"> 201</w:t>
      </w:r>
      <w:r>
        <w:rPr>
          <w:rFonts w:ascii="Tahoma" w:hAnsi="Tahoma" w:cs="Tahoma"/>
          <w:sz w:val="20"/>
          <w:szCs w:val="20"/>
          <w:lang w:val="en-US"/>
        </w:rPr>
        <w:t>3</w:t>
      </w:r>
      <w:r w:rsidR="000C3E0D">
        <w:rPr>
          <w:rFonts w:ascii="Tahoma" w:hAnsi="Tahoma" w:cs="Tahoma"/>
          <w:sz w:val="20"/>
          <w:szCs w:val="20"/>
        </w:rPr>
        <w:t xml:space="preserve">” </w:t>
      </w:r>
      <w:r w:rsidR="000C3E0D" w:rsidRPr="003B4F90">
        <w:rPr>
          <w:rFonts w:ascii="Tahoma" w:hAnsi="Tahoma" w:cs="Tahoma"/>
          <w:sz w:val="20"/>
          <w:szCs w:val="20"/>
        </w:rPr>
        <w:t xml:space="preserve"> е офроуд състезание за автомобили с висока прох</w:t>
      </w:r>
      <w:r>
        <w:rPr>
          <w:rFonts w:ascii="Tahoma" w:hAnsi="Tahoma" w:cs="Tahoma"/>
          <w:sz w:val="20"/>
          <w:szCs w:val="20"/>
        </w:rPr>
        <w:t>одимост до 3,5 тона общо тегло.</w:t>
      </w:r>
      <w:r w:rsidR="000C3E0D" w:rsidRPr="003B4F90">
        <w:rPr>
          <w:rFonts w:ascii="Tahoma" w:hAnsi="Tahoma" w:cs="Tahoma"/>
          <w:sz w:val="20"/>
          <w:szCs w:val="20"/>
        </w:rPr>
        <w:t xml:space="preserve">Трасето е </w:t>
      </w:r>
      <w:r w:rsidR="000C3E0D">
        <w:rPr>
          <w:rFonts w:ascii="Tahoma" w:hAnsi="Tahoma" w:cs="Tahoma"/>
          <w:sz w:val="20"/>
          <w:szCs w:val="20"/>
        </w:rPr>
        <w:t xml:space="preserve">разделено за различните категории автомобили според тяхната подготовка </w:t>
      </w:r>
      <w:r w:rsidR="000C3E0D" w:rsidRPr="003B4F90">
        <w:rPr>
          <w:rFonts w:ascii="Tahoma" w:hAnsi="Tahoma" w:cs="Tahoma"/>
          <w:sz w:val="20"/>
          <w:szCs w:val="20"/>
        </w:rPr>
        <w:t xml:space="preserve"> и се състои от</w:t>
      </w:r>
      <w:r w:rsidR="000C3E0D">
        <w:rPr>
          <w:rFonts w:ascii="Tahoma" w:hAnsi="Tahoma" w:cs="Tahoma"/>
          <w:sz w:val="20"/>
          <w:szCs w:val="20"/>
        </w:rPr>
        <w:t xml:space="preserve"> затворено и маркирано трасе,</w:t>
      </w:r>
      <w:r w:rsidR="000C3E0D" w:rsidRPr="003B4F90">
        <w:rPr>
          <w:rFonts w:ascii="Tahoma" w:hAnsi="Tahoma" w:cs="Tahoma"/>
          <w:sz w:val="20"/>
          <w:szCs w:val="20"/>
        </w:rPr>
        <w:t xml:space="preserve"> скоростни отсечки, отсечки за майсторско управление, </w:t>
      </w:r>
      <w:r w:rsidR="000C3E0D">
        <w:rPr>
          <w:rFonts w:ascii="Tahoma" w:hAnsi="Tahoma" w:cs="Tahoma"/>
          <w:sz w:val="20"/>
          <w:szCs w:val="20"/>
        </w:rPr>
        <w:t xml:space="preserve">горски и междуселски пътища, </w:t>
      </w:r>
      <w:r w:rsidR="000C3E0D" w:rsidRPr="003B4F90">
        <w:rPr>
          <w:rFonts w:ascii="Tahoma" w:hAnsi="Tahoma" w:cs="Tahoma"/>
          <w:sz w:val="20"/>
          <w:szCs w:val="20"/>
        </w:rPr>
        <w:t>св</w:t>
      </w:r>
      <w:r w:rsidR="000C3E0D">
        <w:rPr>
          <w:rFonts w:ascii="Tahoma" w:hAnsi="Tahoma" w:cs="Tahoma"/>
          <w:sz w:val="20"/>
          <w:szCs w:val="20"/>
        </w:rPr>
        <w:t>ързващи етапи и специални екстремни естествени и изкуствени препятсвия</w:t>
      </w:r>
      <w:r w:rsidR="000C3E0D" w:rsidRPr="003B4F90">
        <w:rPr>
          <w:rFonts w:ascii="Tahoma" w:hAnsi="Tahoma" w:cs="Tahoma"/>
          <w:sz w:val="20"/>
          <w:szCs w:val="20"/>
        </w:rPr>
        <w:t>, преминаващи на те</w:t>
      </w:r>
      <w:r w:rsidR="000C3E0D">
        <w:rPr>
          <w:rFonts w:ascii="Tahoma" w:hAnsi="Tahoma" w:cs="Tahoma"/>
          <w:sz w:val="20"/>
          <w:szCs w:val="20"/>
        </w:rPr>
        <w:t xml:space="preserve">риторията на Община </w:t>
      </w:r>
      <w:r>
        <w:rPr>
          <w:rFonts w:ascii="Tahoma" w:hAnsi="Tahoma" w:cs="Tahoma"/>
          <w:sz w:val="20"/>
          <w:szCs w:val="20"/>
        </w:rPr>
        <w:t>Габрово,</w:t>
      </w:r>
      <w:r w:rsidR="000C3E0D">
        <w:rPr>
          <w:rFonts w:ascii="Tahoma" w:hAnsi="Tahoma" w:cs="Tahoma"/>
          <w:sz w:val="20"/>
          <w:szCs w:val="20"/>
        </w:rPr>
        <w:t>Трявна, Община Дряново и Община Велико Търново</w:t>
      </w:r>
      <w:r w:rsidR="000C3E0D" w:rsidRPr="003B4F90">
        <w:rPr>
          <w:rFonts w:ascii="Tahoma" w:hAnsi="Tahoma" w:cs="Tahoma"/>
          <w:sz w:val="20"/>
          <w:szCs w:val="20"/>
        </w:rPr>
        <w:t xml:space="preserve">. </w:t>
      </w:r>
    </w:p>
    <w:p w:rsidR="000C3E0D" w:rsidRPr="003B4F90" w:rsidRDefault="000C3E0D" w:rsidP="000C3E0D">
      <w:pPr>
        <w:jc w:val="both"/>
        <w:rPr>
          <w:rFonts w:ascii="Tahoma" w:hAnsi="Tahoma" w:cs="Tahoma"/>
          <w:sz w:val="20"/>
          <w:szCs w:val="20"/>
        </w:rPr>
      </w:pPr>
    </w:p>
    <w:p w:rsidR="000C3E0D" w:rsidRPr="00934B38" w:rsidRDefault="000C3E0D" w:rsidP="000C3E0D">
      <w:pPr>
        <w:ind w:firstLine="709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t xml:space="preserve"> </w:t>
      </w:r>
      <w:r w:rsidRPr="00934B38">
        <w:rPr>
          <w:rFonts w:ascii="Tahoma" w:hAnsi="Tahoma" w:cs="Tahoma"/>
          <w:b/>
          <w:sz w:val="20"/>
          <w:szCs w:val="20"/>
          <w:u w:val="single"/>
        </w:rPr>
        <w:t>АВТОМОБИЛ, ПИЛОТ, НАВИГАТОР</w:t>
      </w:r>
    </w:p>
    <w:p w:rsidR="000C3E0D" w:rsidRPr="003B4F90" w:rsidRDefault="000C3E0D" w:rsidP="000C3E0D">
      <w:pPr>
        <w:jc w:val="both"/>
        <w:rPr>
          <w:rFonts w:ascii="Tahoma" w:hAnsi="Tahoma" w:cs="Tahoma"/>
          <w:b/>
          <w:sz w:val="20"/>
          <w:szCs w:val="20"/>
        </w:rPr>
      </w:pP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 xml:space="preserve">Всички превозни средства участващи в състезанието трябва да имат редовна </w:t>
      </w:r>
      <w:r w:rsidRPr="003B4F90">
        <w:rPr>
          <w:rFonts w:ascii="Tahoma" w:hAnsi="Tahoma" w:cs="Tahoma"/>
          <w:sz w:val="20"/>
          <w:szCs w:val="20"/>
          <w:u w:val="single"/>
        </w:rPr>
        <w:t xml:space="preserve">полицейска </w:t>
      </w:r>
      <w:r w:rsidRPr="003B4F90">
        <w:rPr>
          <w:rFonts w:ascii="Tahoma" w:hAnsi="Tahoma" w:cs="Tahoma"/>
          <w:sz w:val="20"/>
          <w:szCs w:val="20"/>
        </w:rPr>
        <w:t>регистрация и застраховка “гражданска отгово</w:t>
      </w:r>
      <w:r w:rsidR="00FB7EB6">
        <w:rPr>
          <w:rFonts w:ascii="Tahoma" w:hAnsi="Tahoma" w:cs="Tahoma"/>
          <w:sz w:val="20"/>
          <w:szCs w:val="20"/>
        </w:rPr>
        <w:t>рност”.</w:t>
      </w:r>
      <w:r w:rsidRPr="003B4F90">
        <w:rPr>
          <w:rFonts w:ascii="Tahoma" w:hAnsi="Tahoma" w:cs="Tahoma"/>
          <w:sz w:val="20"/>
          <w:szCs w:val="20"/>
        </w:rPr>
        <w:t>Всички пилоти трябва да притежа</w:t>
      </w:r>
      <w:r>
        <w:rPr>
          <w:rFonts w:ascii="Tahoma" w:hAnsi="Tahoma" w:cs="Tahoma"/>
          <w:sz w:val="20"/>
          <w:szCs w:val="20"/>
        </w:rPr>
        <w:t xml:space="preserve">ват </w:t>
      </w:r>
      <w:r w:rsidRPr="003B4F90">
        <w:rPr>
          <w:rFonts w:ascii="Tahoma" w:hAnsi="Tahoma" w:cs="Tahoma"/>
          <w:sz w:val="20"/>
          <w:szCs w:val="20"/>
        </w:rPr>
        <w:t xml:space="preserve"> валидно свидетелство за управление на МПС с необходимата категория.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 xml:space="preserve"> </w:t>
      </w:r>
    </w:p>
    <w:p w:rsidR="000C3E0D" w:rsidRPr="00934B38" w:rsidRDefault="000C3E0D" w:rsidP="000C3E0D">
      <w:pPr>
        <w:pStyle w:val="a5"/>
        <w:jc w:val="center"/>
        <w:rPr>
          <w:rFonts w:ascii="Tahoma" w:hAnsi="Tahoma" w:cs="Tahoma"/>
          <w:b/>
          <w:sz w:val="20"/>
          <w:szCs w:val="20"/>
          <w:u w:val="single"/>
          <w:lang w:val="bg-BG"/>
        </w:rPr>
      </w:pPr>
      <w:r w:rsidRPr="00934B38">
        <w:rPr>
          <w:rFonts w:ascii="Tahoma" w:hAnsi="Tahoma" w:cs="Tahoma"/>
          <w:b/>
          <w:sz w:val="20"/>
          <w:szCs w:val="20"/>
          <w:u w:val="single"/>
          <w:lang w:val="bg-BG"/>
        </w:rPr>
        <w:t>КАТЕГОРИИ И КЛАСОВЕ ЗА УЧАСТИЕ</w:t>
      </w:r>
    </w:p>
    <w:p w:rsidR="000C3E0D" w:rsidRPr="00934B38" w:rsidRDefault="000C3E0D" w:rsidP="000C3E0D">
      <w:pPr>
        <w:pStyle w:val="a5"/>
        <w:jc w:val="both"/>
        <w:rPr>
          <w:rFonts w:ascii="Tahoma" w:hAnsi="Tahoma" w:cs="Tahoma"/>
          <w:b/>
          <w:sz w:val="20"/>
          <w:szCs w:val="20"/>
          <w:lang w:val="bg-BG"/>
        </w:rPr>
      </w:pPr>
    </w:p>
    <w:p w:rsidR="000C3E0D" w:rsidRPr="00934B38" w:rsidRDefault="000C3E0D" w:rsidP="000C3E0D">
      <w:pPr>
        <w:pStyle w:val="a5"/>
        <w:jc w:val="both"/>
        <w:rPr>
          <w:rFonts w:ascii="Tahoma" w:hAnsi="Tahoma" w:cs="Tahoma"/>
          <w:b/>
          <w:sz w:val="20"/>
          <w:szCs w:val="20"/>
          <w:lang w:val="bg-BG"/>
        </w:rPr>
      </w:pPr>
      <w:r w:rsidRPr="00934B38">
        <w:rPr>
          <w:rFonts w:ascii="Tahoma" w:hAnsi="Tahoma" w:cs="Tahoma"/>
          <w:b/>
          <w:sz w:val="20"/>
          <w:szCs w:val="20"/>
          <w:lang w:val="bg-BG"/>
        </w:rPr>
        <w:t xml:space="preserve">КАТЕГОРИЯ АВТОМОБИЛИ </w:t>
      </w:r>
    </w:p>
    <w:p w:rsidR="000C3E0D" w:rsidRPr="00934B38" w:rsidRDefault="000C3E0D" w:rsidP="000C3E0D">
      <w:pPr>
        <w:pStyle w:val="a5"/>
        <w:jc w:val="both"/>
        <w:rPr>
          <w:rFonts w:ascii="Tahoma" w:hAnsi="Tahoma" w:cs="Tahoma"/>
          <w:sz w:val="20"/>
          <w:szCs w:val="20"/>
          <w:lang w:val="bg-BG"/>
        </w:rPr>
      </w:pPr>
      <w:r w:rsidRPr="00934B38">
        <w:rPr>
          <w:rFonts w:ascii="Tahoma" w:hAnsi="Tahoma" w:cs="Tahoma"/>
          <w:sz w:val="20"/>
          <w:szCs w:val="20"/>
          <w:lang w:val="bg-BG"/>
        </w:rPr>
        <w:t xml:space="preserve">КЛАС РАЛИ-РЕЙД </w:t>
      </w:r>
      <w:r>
        <w:rPr>
          <w:rFonts w:ascii="Tahoma" w:hAnsi="Tahoma" w:cs="Tahoma"/>
          <w:sz w:val="20"/>
          <w:szCs w:val="20"/>
          <w:lang w:val="bg-BG"/>
        </w:rPr>
        <w:t xml:space="preserve">- </w:t>
      </w:r>
      <w:r w:rsidRPr="00934B38">
        <w:rPr>
          <w:rFonts w:ascii="Tahoma" w:hAnsi="Tahoma" w:cs="Tahoma"/>
          <w:sz w:val="20"/>
          <w:szCs w:val="20"/>
          <w:lang w:val="bg-BG"/>
        </w:rPr>
        <w:t xml:space="preserve">Всякакъв тип Автомобил 4x4 с всякакъв мотор, гориво или предаване. </w:t>
      </w:r>
    </w:p>
    <w:p w:rsidR="000C3E0D" w:rsidRPr="00934B38" w:rsidRDefault="000C3E0D" w:rsidP="000C3E0D">
      <w:pPr>
        <w:pStyle w:val="a5"/>
        <w:jc w:val="both"/>
        <w:rPr>
          <w:rFonts w:ascii="Tahoma" w:hAnsi="Tahoma" w:cs="Tahoma"/>
          <w:sz w:val="20"/>
          <w:szCs w:val="20"/>
          <w:lang w:val="bg-BG"/>
        </w:rPr>
      </w:pPr>
      <w:r w:rsidRPr="00934B38">
        <w:rPr>
          <w:rFonts w:ascii="Tahoma" w:hAnsi="Tahoma" w:cs="Tahoma"/>
          <w:sz w:val="20"/>
          <w:szCs w:val="20"/>
          <w:lang w:val="bg-BG"/>
        </w:rPr>
        <w:t xml:space="preserve">КЛАС "ТРОФИ" </w:t>
      </w:r>
      <w:r>
        <w:rPr>
          <w:rFonts w:ascii="Tahoma" w:hAnsi="Tahoma" w:cs="Tahoma"/>
          <w:sz w:val="20"/>
          <w:szCs w:val="20"/>
          <w:lang w:val="bg-BG"/>
        </w:rPr>
        <w:t xml:space="preserve">- </w:t>
      </w:r>
      <w:r w:rsidRPr="00934B38">
        <w:rPr>
          <w:rFonts w:ascii="Tahoma" w:hAnsi="Tahoma" w:cs="Tahoma"/>
          <w:sz w:val="20"/>
          <w:szCs w:val="20"/>
          <w:lang w:val="bg-BG"/>
        </w:rPr>
        <w:t xml:space="preserve">Всякакъв тип Автомобил 4x4 с всякакъв мотор, гориво или предаване. </w:t>
      </w:r>
    </w:p>
    <w:p w:rsidR="000C3E0D" w:rsidRDefault="000C3E0D" w:rsidP="000C3E0D">
      <w:pPr>
        <w:pStyle w:val="a5"/>
        <w:ind w:left="720"/>
        <w:jc w:val="both"/>
        <w:rPr>
          <w:rFonts w:ascii="Tahoma" w:hAnsi="Tahoma" w:cs="Tahoma"/>
          <w:b/>
          <w:sz w:val="20"/>
          <w:szCs w:val="20"/>
          <w:lang w:val="bg-BG"/>
        </w:rPr>
      </w:pPr>
    </w:p>
    <w:p w:rsidR="000C3E0D" w:rsidRPr="001073E5" w:rsidRDefault="000C3E0D" w:rsidP="00FB7EB6">
      <w:pPr>
        <w:pStyle w:val="a5"/>
        <w:jc w:val="both"/>
        <w:rPr>
          <w:rFonts w:ascii="Tahoma" w:hAnsi="Tahoma" w:cs="Tahoma"/>
          <w:b/>
          <w:color w:val="FF0000"/>
          <w:sz w:val="20"/>
          <w:szCs w:val="20"/>
        </w:rPr>
      </w:pPr>
      <w:r>
        <w:rPr>
          <w:rFonts w:ascii="Tahoma" w:hAnsi="Tahoma" w:cs="Tahoma"/>
          <w:b/>
          <w:color w:val="FF0000"/>
          <w:sz w:val="20"/>
          <w:szCs w:val="20"/>
          <w:lang w:val="bg-BG"/>
        </w:rPr>
        <w:t>З</w:t>
      </w:r>
      <w:r w:rsidRPr="001073E5">
        <w:rPr>
          <w:rFonts w:ascii="Tahoma" w:hAnsi="Tahoma" w:cs="Tahoma"/>
          <w:b/>
          <w:color w:val="FF0000"/>
          <w:sz w:val="20"/>
          <w:szCs w:val="20"/>
        </w:rPr>
        <w:t>АДЪЛЖИТЕЛНО ОБОРУДВАНЕ И ДОКУМЕНТАЦИЯ</w:t>
      </w:r>
    </w:p>
    <w:p w:rsidR="000C3E0D" w:rsidRPr="001073E5" w:rsidRDefault="000C3E0D" w:rsidP="000C3E0D">
      <w:pPr>
        <w:ind w:left="708"/>
        <w:jc w:val="both"/>
        <w:rPr>
          <w:rFonts w:ascii="Tahoma" w:hAnsi="Tahoma" w:cs="Tahoma"/>
          <w:b/>
          <w:color w:val="FF0000"/>
          <w:sz w:val="20"/>
          <w:szCs w:val="20"/>
        </w:rPr>
      </w:pPr>
    </w:p>
    <w:p w:rsidR="000C3E0D" w:rsidRPr="004C297F" w:rsidRDefault="000C3E0D" w:rsidP="000C3E0D">
      <w:pPr>
        <w:ind w:left="708"/>
        <w:jc w:val="both"/>
        <w:rPr>
          <w:rFonts w:ascii="Tahoma" w:hAnsi="Tahoma" w:cs="Tahoma"/>
          <w:b/>
          <w:color w:val="FF0000"/>
          <w:sz w:val="20"/>
          <w:szCs w:val="20"/>
          <w:lang w:val="en-US"/>
        </w:rPr>
      </w:pPr>
      <w:r w:rsidRPr="001073E5">
        <w:rPr>
          <w:rFonts w:ascii="Tahoma" w:hAnsi="Tahoma" w:cs="Tahoma"/>
          <w:b/>
          <w:color w:val="FF0000"/>
          <w:sz w:val="20"/>
          <w:szCs w:val="20"/>
        </w:rPr>
        <w:t xml:space="preserve">Всички участници </w:t>
      </w:r>
      <w:r>
        <w:rPr>
          <w:rFonts w:ascii="Tahoma" w:hAnsi="Tahoma" w:cs="Tahoma"/>
          <w:b/>
          <w:color w:val="FF0000"/>
          <w:sz w:val="20"/>
          <w:szCs w:val="20"/>
        </w:rPr>
        <w:t xml:space="preserve">класовете </w:t>
      </w:r>
      <w:r>
        <w:rPr>
          <w:rFonts w:ascii="Tahoma" w:hAnsi="Tahoma" w:cs="Tahoma"/>
          <w:b/>
          <w:color w:val="FF0000"/>
          <w:sz w:val="20"/>
          <w:szCs w:val="20"/>
          <w:lang w:val="en-US"/>
        </w:rPr>
        <w:t xml:space="preserve">Rally Raid </w:t>
      </w:r>
      <w:r w:rsidRPr="001073E5">
        <w:rPr>
          <w:rFonts w:ascii="Tahoma" w:hAnsi="Tahoma" w:cs="Tahoma"/>
          <w:b/>
          <w:color w:val="FF0000"/>
          <w:sz w:val="20"/>
          <w:szCs w:val="20"/>
        </w:rPr>
        <w:t xml:space="preserve">трябва да са снабдени с </w:t>
      </w:r>
      <w:r w:rsidRPr="001073E5">
        <w:rPr>
          <w:rFonts w:ascii="Tahoma" w:hAnsi="Tahoma" w:cs="Tahoma"/>
          <w:b/>
          <w:color w:val="FF0000"/>
          <w:sz w:val="20"/>
          <w:szCs w:val="20"/>
          <w:lang w:val="en-US"/>
        </w:rPr>
        <w:t>GPS</w:t>
      </w:r>
      <w:r w:rsidRPr="001073E5">
        <w:rPr>
          <w:rFonts w:ascii="Tahoma" w:hAnsi="Tahoma" w:cs="Tahoma"/>
          <w:b/>
          <w:color w:val="FF0000"/>
          <w:sz w:val="20"/>
          <w:szCs w:val="20"/>
        </w:rPr>
        <w:t xml:space="preserve"> приемници, имащи възможност за записване на трак. Желателно е приемниците да са </w:t>
      </w:r>
      <w:r w:rsidRPr="001073E5">
        <w:rPr>
          <w:rFonts w:ascii="Tahoma" w:hAnsi="Tahoma" w:cs="Tahoma"/>
          <w:b/>
          <w:color w:val="FF0000"/>
          <w:sz w:val="20"/>
          <w:szCs w:val="20"/>
          <w:lang w:val="en-US"/>
        </w:rPr>
        <w:t>GARMIN</w:t>
      </w:r>
      <w:r w:rsidRPr="001073E5">
        <w:rPr>
          <w:rFonts w:ascii="Tahoma" w:hAnsi="Tahoma" w:cs="Tahoma"/>
          <w:b/>
          <w:color w:val="FF0000"/>
          <w:sz w:val="20"/>
          <w:szCs w:val="20"/>
        </w:rPr>
        <w:t>, а при липса на такъв, да се носи софтуер и свързващ кабел за прехвърляне на данни за конкретния приемник.</w:t>
      </w:r>
      <w:r>
        <w:rPr>
          <w:rFonts w:ascii="Tahoma" w:hAnsi="Tahoma" w:cs="Tahoma"/>
          <w:b/>
          <w:color w:val="FF0000"/>
          <w:sz w:val="20"/>
          <w:szCs w:val="20"/>
          <w:lang w:val="en-US"/>
        </w:rPr>
        <w:t xml:space="preserve"> GPS </w:t>
      </w:r>
      <w:r>
        <w:rPr>
          <w:rFonts w:ascii="Tahoma" w:hAnsi="Tahoma" w:cs="Tahoma"/>
          <w:b/>
          <w:color w:val="FF0000"/>
          <w:sz w:val="20"/>
          <w:szCs w:val="20"/>
        </w:rPr>
        <w:t>приемниците трябва да са свързани със захранването на машината или да имат батерии осигуряващи минимум 10 часа автономия на устройството</w:t>
      </w:r>
      <w:r>
        <w:rPr>
          <w:rFonts w:ascii="Tahoma" w:hAnsi="Tahoma" w:cs="Tahoma"/>
          <w:b/>
          <w:color w:val="FF0000"/>
          <w:sz w:val="20"/>
          <w:szCs w:val="20"/>
          <w:lang w:val="en-US"/>
        </w:rPr>
        <w:t>.</w:t>
      </w:r>
    </w:p>
    <w:p w:rsidR="000C3E0D" w:rsidRPr="003B4F90" w:rsidRDefault="000C3E0D" w:rsidP="000C3E0D">
      <w:pPr>
        <w:ind w:left="708"/>
        <w:jc w:val="both"/>
        <w:rPr>
          <w:rFonts w:ascii="Tahoma" w:hAnsi="Tahoma" w:cs="Tahoma"/>
          <w:b/>
          <w:sz w:val="20"/>
          <w:szCs w:val="20"/>
        </w:rPr>
      </w:pPr>
    </w:p>
    <w:p w:rsidR="000C3E0D" w:rsidRDefault="000C3E0D" w:rsidP="000C3E0D">
      <w:pPr>
        <w:pStyle w:val="a5"/>
        <w:jc w:val="both"/>
        <w:rPr>
          <w:rFonts w:ascii="Tahoma" w:hAnsi="Tahoma" w:cs="Tahoma"/>
          <w:sz w:val="20"/>
          <w:szCs w:val="20"/>
          <w:lang w:val="bg-BG" w:eastAsia="bg-BG"/>
        </w:rPr>
      </w:pPr>
      <w:r>
        <w:rPr>
          <w:rFonts w:ascii="Tahoma" w:hAnsi="Tahoma" w:cs="Tahoma"/>
          <w:sz w:val="20"/>
          <w:szCs w:val="20"/>
          <w:lang w:val="en-US" w:eastAsia="bg-BG"/>
        </w:rPr>
        <w:t xml:space="preserve">         </w:t>
      </w:r>
      <w:r>
        <w:rPr>
          <w:rFonts w:ascii="Tahoma" w:hAnsi="Tahoma" w:cs="Tahoma"/>
          <w:sz w:val="20"/>
          <w:szCs w:val="20"/>
          <w:lang w:val="bg-BG" w:eastAsia="bg-BG"/>
        </w:rPr>
        <w:t xml:space="preserve">               </w:t>
      </w:r>
    </w:p>
    <w:p w:rsidR="000C3E0D" w:rsidRDefault="000C3E0D" w:rsidP="000C3E0D">
      <w:pPr>
        <w:pStyle w:val="a5"/>
        <w:jc w:val="both"/>
        <w:rPr>
          <w:rFonts w:ascii="Tahoma" w:hAnsi="Tahoma" w:cs="Tahoma"/>
          <w:b/>
          <w:sz w:val="20"/>
          <w:szCs w:val="20"/>
          <w:lang w:val="bg-BG"/>
        </w:rPr>
      </w:pPr>
      <w:r>
        <w:rPr>
          <w:rFonts w:ascii="Tahoma" w:hAnsi="Tahoma" w:cs="Tahoma"/>
          <w:sz w:val="20"/>
          <w:szCs w:val="20"/>
          <w:lang w:val="bg-BG" w:eastAsia="bg-BG"/>
        </w:rPr>
        <w:t xml:space="preserve">                               </w:t>
      </w:r>
      <w:r>
        <w:rPr>
          <w:rFonts w:ascii="Tahoma" w:hAnsi="Tahoma" w:cs="Tahoma"/>
          <w:sz w:val="20"/>
          <w:szCs w:val="20"/>
          <w:lang w:val="en-US" w:eastAsia="bg-BG"/>
        </w:rPr>
        <w:t xml:space="preserve">   </w:t>
      </w:r>
      <w:r w:rsidRPr="003B4F90">
        <w:rPr>
          <w:rFonts w:ascii="Tahoma" w:hAnsi="Tahoma" w:cs="Tahoma"/>
          <w:sz w:val="20"/>
          <w:szCs w:val="20"/>
        </w:rPr>
        <w:t xml:space="preserve"> </w:t>
      </w:r>
      <w:r w:rsidRPr="004C297F">
        <w:rPr>
          <w:rFonts w:ascii="Tahoma" w:hAnsi="Tahoma" w:cs="Tahoma"/>
          <w:b/>
          <w:sz w:val="20"/>
          <w:szCs w:val="20"/>
          <w:lang w:val="bg-BG"/>
        </w:rPr>
        <w:t xml:space="preserve">ТЕХНИЧЕСКИ ИЗИСКВАНИЯ ЗА </w:t>
      </w:r>
      <w:r w:rsidRPr="004C297F">
        <w:rPr>
          <w:rFonts w:ascii="Tahoma" w:hAnsi="Tahoma" w:cs="Tahoma"/>
          <w:b/>
          <w:sz w:val="20"/>
          <w:szCs w:val="20"/>
        </w:rPr>
        <w:t>АВТОМОБИЛИ</w:t>
      </w:r>
    </w:p>
    <w:p w:rsidR="000C3E0D" w:rsidRPr="00E0453B" w:rsidRDefault="000C3E0D" w:rsidP="000C3E0D">
      <w:pPr>
        <w:pStyle w:val="a5"/>
        <w:jc w:val="both"/>
        <w:rPr>
          <w:rFonts w:ascii="Tahoma" w:hAnsi="Tahoma" w:cs="Tahoma"/>
          <w:b/>
          <w:sz w:val="20"/>
          <w:szCs w:val="20"/>
          <w:u w:val="single"/>
          <w:lang w:val="bg-BG"/>
        </w:rPr>
      </w:pPr>
      <w:r w:rsidRPr="00E0453B">
        <w:rPr>
          <w:rFonts w:ascii="Tahoma" w:hAnsi="Tahoma" w:cs="Tahoma"/>
          <w:b/>
          <w:sz w:val="20"/>
          <w:szCs w:val="20"/>
          <w:u w:val="single"/>
          <w:lang w:val="bg-BG"/>
        </w:rPr>
        <w:t>КЛАС „РАЛИ РЕЙД</w:t>
      </w:r>
      <w:r w:rsidR="00FB7EB6">
        <w:rPr>
          <w:rFonts w:ascii="Tahoma" w:hAnsi="Tahoma" w:cs="Tahoma"/>
          <w:b/>
          <w:sz w:val="20"/>
          <w:szCs w:val="20"/>
          <w:u w:val="single"/>
          <w:lang w:val="bg-BG"/>
        </w:rPr>
        <w:t>-ПРОФИ</w:t>
      </w:r>
      <w:r w:rsidRPr="00E0453B">
        <w:rPr>
          <w:rFonts w:ascii="Tahoma" w:hAnsi="Tahoma" w:cs="Tahoma"/>
          <w:b/>
          <w:sz w:val="20"/>
          <w:szCs w:val="20"/>
          <w:u w:val="single"/>
          <w:lang w:val="bg-BG"/>
        </w:rPr>
        <w:t>” :</w:t>
      </w:r>
    </w:p>
    <w:p w:rsidR="000C3E0D" w:rsidRPr="004C297F" w:rsidRDefault="000C3E0D" w:rsidP="000C3E0D">
      <w:pPr>
        <w:pStyle w:val="a5"/>
        <w:jc w:val="both"/>
        <w:rPr>
          <w:b/>
        </w:rPr>
      </w:pPr>
      <w:r>
        <w:t>Автомобили 4х4, клетка, четириточкови колани, трип мастер, GPS (желателно GARMIN), автомобилни или мотокрос каски, два пожарогасителя по 2 кг.</w:t>
      </w:r>
    </w:p>
    <w:p w:rsidR="005601AB" w:rsidRDefault="005601AB" w:rsidP="000C3E0D">
      <w:pPr>
        <w:pStyle w:val="a5"/>
        <w:jc w:val="both"/>
        <w:rPr>
          <w:b/>
          <w:u w:val="single"/>
          <w:lang w:val="bg-BG"/>
        </w:rPr>
      </w:pPr>
    </w:p>
    <w:p w:rsidR="005601AB" w:rsidRDefault="005601AB" w:rsidP="000C3E0D">
      <w:pPr>
        <w:pStyle w:val="a5"/>
        <w:jc w:val="both"/>
        <w:rPr>
          <w:b/>
          <w:u w:val="single"/>
          <w:lang w:val="bg-BG"/>
        </w:rPr>
      </w:pPr>
    </w:p>
    <w:p w:rsidR="000C3E0D" w:rsidRPr="00E0453B" w:rsidRDefault="000C3E0D" w:rsidP="000C3E0D">
      <w:pPr>
        <w:pStyle w:val="a5"/>
        <w:jc w:val="both"/>
        <w:rPr>
          <w:b/>
          <w:u w:val="single"/>
          <w:lang w:val="bg-BG"/>
        </w:rPr>
      </w:pPr>
      <w:r w:rsidRPr="00E0453B">
        <w:rPr>
          <w:b/>
          <w:u w:val="single"/>
          <w:lang w:val="bg-BG"/>
        </w:rPr>
        <w:t>КЛАС „</w:t>
      </w:r>
      <w:r w:rsidR="00FB7EB6">
        <w:rPr>
          <w:b/>
          <w:u w:val="single"/>
          <w:lang w:val="bg-BG"/>
        </w:rPr>
        <w:t xml:space="preserve">СУПЕР </w:t>
      </w:r>
      <w:r w:rsidRPr="00E0453B">
        <w:rPr>
          <w:b/>
          <w:u w:val="single"/>
          <w:lang w:val="bg-BG"/>
        </w:rPr>
        <w:t>ТРОФИ”:</w:t>
      </w:r>
    </w:p>
    <w:p w:rsidR="000C3E0D" w:rsidRDefault="000C3E0D" w:rsidP="000C3E0D">
      <w:pPr>
        <w:pStyle w:val="a5"/>
        <w:jc w:val="both"/>
        <w:rPr>
          <w:lang w:val="bg-BG"/>
        </w:rPr>
      </w:pPr>
      <w:r>
        <w:t>Автомобили 4х4, изправна лебедка,</w:t>
      </w:r>
      <w:r w:rsidR="000569EA">
        <w:rPr>
          <w:lang w:val="bg-BG"/>
        </w:rPr>
        <w:t xml:space="preserve"> </w:t>
      </w:r>
      <w:r w:rsidR="005F7176">
        <w:rPr>
          <w:lang w:val="bg-BG"/>
        </w:rPr>
        <w:t>клетка,</w:t>
      </w:r>
      <w:r>
        <w:t xml:space="preserve"> успокоител за въжето на лебедката, колани за вързване – 2 бр. (къс и дълъг), минимум триточкови колани, автомобилни или мотокрос каски, два пожарогасителя по 2 кг.</w:t>
      </w:r>
    </w:p>
    <w:p w:rsidR="000C3E0D" w:rsidRDefault="000C3E0D" w:rsidP="000C3E0D">
      <w:pPr>
        <w:pStyle w:val="a5"/>
        <w:jc w:val="both"/>
        <w:rPr>
          <w:rFonts w:ascii="Tahoma" w:hAnsi="Tahoma" w:cs="Tahoma"/>
          <w:b/>
          <w:sz w:val="20"/>
          <w:szCs w:val="20"/>
          <w:lang w:val="bg-BG"/>
        </w:rPr>
      </w:pPr>
    </w:p>
    <w:p w:rsidR="000C3E0D" w:rsidRPr="00E0453B" w:rsidRDefault="000C3E0D" w:rsidP="000C3E0D">
      <w:pPr>
        <w:pStyle w:val="a5"/>
        <w:jc w:val="both"/>
        <w:rPr>
          <w:rFonts w:ascii="Tahoma" w:hAnsi="Tahoma" w:cs="Tahoma"/>
          <w:b/>
          <w:sz w:val="20"/>
          <w:szCs w:val="20"/>
          <w:u w:val="single"/>
          <w:lang w:val="bg-BG"/>
        </w:rPr>
      </w:pPr>
      <w:r w:rsidRPr="00E0453B">
        <w:rPr>
          <w:rFonts w:ascii="Tahoma" w:hAnsi="Tahoma" w:cs="Tahoma"/>
          <w:b/>
          <w:sz w:val="20"/>
          <w:szCs w:val="20"/>
          <w:u w:val="single"/>
          <w:lang w:val="bg-BG"/>
        </w:rPr>
        <w:t xml:space="preserve">КЛАС „ЛЮБИТЕЛИ” </w:t>
      </w:r>
      <w:r w:rsidR="00FB7EB6">
        <w:rPr>
          <w:rFonts w:ascii="Tahoma" w:hAnsi="Tahoma" w:cs="Tahoma"/>
          <w:b/>
          <w:sz w:val="20"/>
          <w:szCs w:val="20"/>
          <w:u w:val="single"/>
          <w:lang w:val="bg-BG"/>
        </w:rPr>
        <w:t>(допуска се участие и в двата класа)</w:t>
      </w:r>
      <w:r w:rsidRPr="00E0453B">
        <w:rPr>
          <w:rFonts w:ascii="Tahoma" w:hAnsi="Tahoma" w:cs="Tahoma"/>
          <w:b/>
          <w:sz w:val="20"/>
          <w:szCs w:val="20"/>
          <w:u w:val="single"/>
          <w:lang w:val="bg-BG"/>
        </w:rPr>
        <w:t>:</w:t>
      </w:r>
    </w:p>
    <w:p w:rsidR="000C3E0D" w:rsidRPr="004C297F" w:rsidRDefault="000C3E0D" w:rsidP="000C3E0D">
      <w:pPr>
        <w:pStyle w:val="a5"/>
        <w:jc w:val="both"/>
        <w:rPr>
          <w:rFonts w:ascii="Tahoma" w:hAnsi="Tahoma" w:cs="Tahoma"/>
          <w:b/>
          <w:sz w:val="20"/>
          <w:szCs w:val="20"/>
          <w:lang w:val="bg-BG"/>
        </w:rPr>
      </w:pPr>
      <w:r>
        <w:rPr>
          <w:rFonts w:ascii="Tahoma" w:hAnsi="Tahoma" w:cs="Tahoma"/>
          <w:b/>
          <w:sz w:val="20"/>
          <w:szCs w:val="20"/>
          <w:lang w:val="bg-BG"/>
        </w:rPr>
        <w:t>А</w:t>
      </w:r>
      <w:r w:rsidRPr="004C297F">
        <w:rPr>
          <w:rFonts w:ascii="Tahoma" w:hAnsi="Tahoma" w:cs="Tahoma"/>
          <w:b/>
          <w:sz w:val="20"/>
          <w:szCs w:val="20"/>
          <w:lang w:val="bg-BG"/>
        </w:rPr>
        <w:t xml:space="preserve">втомобили 4х4, колани и пожарогасител, останалото е пожелателно, </w:t>
      </w:r>
      <w:r w:rsidR="00FB7EB6">
        <w:rPr>
          <w:rFonts w:ascii="Tahoma" w:hAnsi="Tahoma" w:cs="Tahoma"/>
          <w:b/>
          <w:sz w:val="20"/>
          <w:szCs w:val="20"/>
          <w:lang w:val="bg-BG"/>
        </w:rPr>
        <w:t>навигация задължително по</w:t>
      </w:r>
      <w:r w:rsidRPr="004C297F">
        <w:rPr>
          <w:rFonts w:ascii="Tahoma" w:hAnsi="Tahoma" w:cs="Tahoma"/>
          <w:b/>
          <w:sz w:val="20"/>
          <w:szCs w:val="20"/>
          <w:lang w:val="bg-BG"/>
        </w:rPr>
        <w:t xml:space="preserve"> пътна книга (за </w:t>
      </w:r>
      <w:r>
        <w:rPr>
          <w:rFonts w:ascii="Tahoma" w:hAnsi="Tahoma" w:cs="Tahoma"/>
          <w:b/>
          <w:sz w:val="20"/>
          <w:szCs w:val="20"/>
          <w:lang w:val="bg-BG"/>
        </w:rPr>
        <w:t xml:space="preserve">желаещите да тренират). </w:t>
      </w:r>
    </w:p>
    <w:p w:rsidR="000C3E0D" w:rsidRDefault="000C3E0D" w:rsidP="000C3E0D">
      <w:pPr>
        <w:pStyle w:val="a5"/>
        <w:jc w:val="both"/>
        <w:rPr>
          <w:rFonts w:ascii="Tahoma" w:hAnsi="Tahoma" w:cs="Tahoma"/>
          <w:b/>
          <w:color w:val="FF0000"/>
          <w:sz w:val="20"/>
          <w:szCs w:val="20"/>
          <w:lang w:val="bg-BG"/>
        </w:rPr>
      </w:pPr>
      <w:r w:rsidRPr="00E0453B">
        <w:rPr>
          <w:rFonts w:ascii="Tahoma" w:hAnsi="Tahoma" w:cs="Tahoma"/>
          <w:b/>
          <w:color w:val="FF0000"/>
          <w:sz w:val="20"/>
          <w:szCs w:val="20"/>
        </w:rPr>
        <w:t>ЗАБРАНЕНО ОБОРУДВАНЕ</w:t>
      </w:r>
    </w:p>
    <w:p w:rsidR="000C3E0D" w:rsidRDefault="000C3E0D" w:rsidP="000C3E0D">
      <w:pPr>
        <w:pStyle w:val="a5"/>
        <w:jc w:val="both"/>
        <w:rPr>
          <w:rFonts w:ascii="Tahoma" w:hAnsi="Tahoma" w:cs="Tahoma"/>
          <w:sz w:val="20"/>
          <w:szCs w:val="20"/>
          <w:lang w:val="bg-BG"/>
        </w:rPr>
      </w:pPr>
      <w:r>
        <w:rPr>
          <w:rFonts w:ascii="Tahoma" w:hAnsi="Tahoma" w:cs="Tahoma"/>
          <w:sz w:val="20"/>
          <w:szCs w:val="20"/>
          <w:lang w:val="bg-BG"/>
        </w:rPr>
        <w:t>В клас „Рали Рейд</w:t>
      </w:r>
      <w:r w:rsidR="00CA052E">
        <w:rPr>
          <w:rFonts w:ascii="Tahoma" w:hAnsi="Tahoma" w:cs="Tahoma"/>
          <w:sz w:val="20"/>
          <w:szCs w:val="20"/>
          <w:lang w:val="bg-BG"/>
        </w:rPr>
        <w:t>-профи</w:t>
      </w:r>
      <w:r>
        <w:rPr>
          <w:rFonts w:ascii="Tahoma" w:hAnsi="Tahoma" w:cs="Tahoma"/>
          <w:sz w:val="20"/>
          <w:szCs w:val="20"/>
          <w:lang w:val="bg-BG"/>
        </w:rPr>
        <w:t xml:space="preserve">” </w:t>
      </w:r>
      <w:r w:rsidRPr="00E0453B">
        <w:rPr>
          <w:rFonts w:ascii="Tahoma" w:hAnsi="Tahoma" w:cs="Tahoma"/>
          <w:color w:val="FF0000"/>
          <w:sz w:val="20"/>
          <w:szCs w:val="20"/>
          <w:lang w:val="bg-BG"/>
        </w:rPr>
        <w:t>НЕ СЕ ДОПУСКАТ ЗА УЧАСТИЕ</w:t>
      </w:r>
      <w:r>
        <w:rPr>
          <w:rFonts w:ascii="Tahoma" w:hAnsi="Tahoma" w:cs="Tahoma"/>
          <w:sz w:val="20"/>
          <w:szCs w:val="20"/>
          <w:lang w:val="bg-BG"/>
        </w:rPr>
        <w:t xml:space="preserve"> автомобили с газови или метанови уредби. За всички класове е ЗАБРАНЕНО</w:t>
      </w:r>
      <w:r w:rsidRPr="003B4F90">
        <w:rPr>
          <w:rFonts w:ascii="Tahoma" w:hAnsi="Tahoma" w:cs="Tahoma"/>
          <w:sz w:val="20"/>
          <w:szCs w:val="20"/>
        </w:rPr>
        <w:t xml:space="preserve"> в кабината на автомоб</w:t>
      </w:r>
      <w:r>
        <w:rPr>
          <w:rFonts w:ascii="Tahoma" w:hAnsi="Tahoma" w:cs="Tahoma"/>
          <w:sz w:val="20"/>
          <w:szCs w:val="20"/>
        </w:rPr>
        <w:t>ила да се транспортират</w:t>
      </w:r>
      <w:r w:rsidRPr="003B4F90">
        <w:rPr>
          <w:rFonts w:ascii="Tahoma" w:hAnsi="Tahoma" w:cs="Tahoma"/>
          <w:sz w:val="20"/>
          <w:szCs w:val="20"/>
        </w:rPr>
        <w:t xml:space="preserve"> туби с гориво.</w:t>
      </w:r>
    </w:p>
    <w:p w:rsidR="000C3E0D" w:rsidRPr="003B4F90" w:rsidRDefault="000C3E0D" w:rsidP="000C3E0D">
      <w:pPr>
        <w:jc w:val="both"/>
        <w:rPr>
          <w:rFonts w:ascii="Tahoma" w:hAnsi="Tahoma" w:cs="Tahoma"/>
          <w:b/>
          <w:sz w:val="20"/>
          <w:szCs w:val="20"/>
        </w:rPr>
      </w:pPr>
      <w:r w:rsidRPr="003B4F90">
        <w:rPr>
          <w:rFonts w:ascii="Tahoma" w:hAnsi="Tahoma" w:cs="Tahoma"/>
          <w:b/>
          <w:sz w:val="20"/>
          <w:szCs w:val="20"/>
        </w:rPr>
        <w:t>ТРАСЕ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 xml:space="preserve">Трасето съдържа всякаква настилка от асфалт </w:t>
      </w:r>
      <w:r w:rsidRPr="003B4F90">
        <w:rPr>
          <w:rFonts w:ascii="Tahoma" w:hAnsi="Tahoma" w:cs="Tahoma"/>
          <w:sz w:val="20"/>
          <w:szCs w:val="20"/>
          <w:lang w:val="ru-RU"/>
        </w:rPr>
        <w:t>(свързващи етапи)</w:t>
      </w:r>
      <w:r w:rsidRPr="003B4F90">
        <w:rPr>
          <w:rFonts w:ascii="Tahoma" w:hAnsi="Tahoma" w:cs="Tahoma"/>
          <w:sz w:val="20"/>
          <w:szCs w:val="20"/>
        </w:rPr>
        <w:t xml:space="preserve">, макадамови пътища, </w:t>
      </w:r>
    </w:p>
    <w:p w:rsidR="000C3E0D" w:rsidRPr="001073E5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en-US"/>
        </w:rPr>
      </w:pPr>
      <w:r>
        <w:rPr>
          <w:rFonts w:ascii="Tahoma" w:hAnsi="Tahoma" w:cs="Tahoma"/>
          <w:sz w:val="20"/>
          <w:szCs w:val="20"/>
        </w:rPr>
        <w:t>п</w:t>
      </w:r>
      <w:r w:rsidRPr="003B4F90">
        <w:rPr>
          <w:rFonts w:ascii="Tahoma" w:hAnsi="Tahoma" w:cs="Tahoma"/>
          <w:sz w:val="20"/>
          <w:szCs w:val="20"/>
        </w:rPr>
        <w:t>олски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</w:rPr>
        <w:t>и горски пътища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 както и пресичане на Републиканската пътна мрежа.</w:t>
      </w:r>
      <w:r w:rsidRPr="003B4F90">
        <w:rPr>
          <w:rFonts w:ascii="Tahoma" w:hAnsi="Tahoma" w:cs="Tahoma"/>
          <w:sz w:val="20"/>
          <w:szCs w:val="20"/>
        </w:rPr>
        <w:t xml:space="preserve"> 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Екипажите преминават трасет</w:t>
      </w:r>
      <w:r w:rsidRPr="003B4F90">
        <w:rPr>
          <w:rFonts w:ascii="Tahoma" w:hAnsi="Tahoma" w:cs="Tahoma"/>
          <w:sz w:val="20"/>
          <w:szCs w:val="20"/>
        </w:rPr>
        <w:t>о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 по описан в пътна книга </w:t>
      </w:r>
      <w:r w:rsidRPr="003B4F90">
        <w:rPr>
          <w:rFonts w:ascii="Tahoma" w:hAnsi="Tahoma" w:cs="Tahoma"/>
          <w:sz w:val="20"/>
          <w:szCs w:val="20"/>
        </w:rPr>
        <w:t>(</w:t>
      </w:r>
      <w:r w:rsidRPr="003B4F90">
        <w:rPr>
          <w:rFonts w:ascii="Tahoma" w:hAnsi="Tahoma" w:cs="Tahoma"/>
          <w:sz w:val="20"/>
          <w:szCs w:val="20"/>
          <w:lang w:val="en-US"/>
        </w:rPr>
        <w:t>road</w:t>
      </w:r>
      <w:r w:rsidRPr="003B4F90"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en-US"/>
        </w:rPr>
        <w:t>book</w:t>
      </w:r>
      <w:r w:rsidRPr="003B4F90">
        <w:rPr>
          <w:rFonts w:ascii="Tahoma" w:hAnsi="Tahoma" w:cs="Tahoma"/>
          <w:sz w:val="20"/>
          <w:szCs w:val="20"/>
        </w:rPr>
        <w:t>) задължителен маршрут.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Обявяването на трасето става единствено по следните начини:</w:t>
      </w:r>
    </w:p>
    <w:p w:rsidR="000C3E0D" w:rsidRPr="003B4F90" w:rsidRDefault="000C3E0D" w:rsidP="000C3E0D">
      <w:pPr>
        <w:numPr>
          <w:ilvl w:val="0"/>
          <w:numId w:val="2"/>
        </w:numPr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пътна книга (</w:t>
      </w:r>
      <w:r w:rsidRPr="003B4F90">
        <w:rPr>
          <w:rFonts w:ascii="Tahoma" w:hAnsi="Tahoma" w:cs="Tahoma"/>
          <w:sz w:val="20"/>
          <w:szCs w:val="20"/>
          <w:lang w:val="en-US"/>
        </w:rPr>
        <w:t>road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en-US"/>
        </w:rPr>
        <w:t>book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) –  </w:t>
      </w:r>
      <w:r w:rsidRPr="003B4F90">
        <w:rPr>
          <w:rFonts w:ascii="Tahoma" w:hAnsi="Tahoma" w:cs="Tahoma"/>
          <w:sz w:val="20"/>
          <w:szCs w:val="20"/>
        </w:rPr>
        <w:t>книга ф</w:t>
      </w:r>
      <w:r>
        <w:rPr>
          <w:rFonts w:ascii="Tahoma" w:hAnsi="Tahoma" w:cs="Tahoma"/>
          <w:sz w:val="20"/>
          <w:szCs w:val="20"/>
        </w:rPr>
        <w:t>ормат А5 за автомобили</w:t>
      </w:r>
      <w:r w:rsidRPr="003B4F90">
        <w:rPr>
          <w:rFonts w:ascii="Tahoma" w:hAnsi="Tahoma" w:cs="Tahoma"/>
          <w:sz w:val="20"/>
          <w:szCs w:val="20"/>
        </w:rPr>
        <w:t>.</w:t>
      </w:r>
    </w:p>
    <w:p w:rsidR="000C3E0D" w:rsidRDefault="000C3E0D" w:rsidP="000C3E0D">
      <w:pPr>
        <w:numPr>
          <w:ilvl w:val="0"/>
          <w:numId w:val="2"/>
        </w:numPr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официален брифинг (</w:t>
      </w:r>
      <w:r w:rsidRPr="003B4F90">
        <w:rPr>
          <w:rFonts w:ascii="Tahoma" w:hAnsi="Tahoma" w:cs="Tahoma"/>
          <w:sz w:val="20"/>
          <w:szCs w:val="20"/>
        </w:rPr>
        <w:t>техническа конференция</w:t>
      </w:r>
      <w:r w:rsidRPr="003B4F90">
        <w:rPr>
          <w:rFonts w:ascii="Tahoma" w:hAnsi="Tahoma" w:cs="Tahoma"/>
          <w:sz w:val="20"/>
          <w:szCs w:val="20"/>
          <w:lang w:val="ru-RU"/>
        </w:rPr>
        <w:t>).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 xml:space="preserve">На свързващите етапи важи и е задължително спазването на Закона за движение по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>пътищата.Трасето не е обезопасено и не е отцепено.</w:t>
      </w:r>
    </w:p>
    <w:p w:rsidR="000C3E0D" w:rsidRPr="003B4F90" w:rsidRDefault="000C3E0D" w:rsidP="000C3E0D">
      <w:pPr>
        <w:jc w:val="both"/>
        <w:rPr>
          <w:rFonts w:ascii="Tahoma" w:hAnsi="Tahoma" w:cs="Tahoma"/>
          <w:sz w:val="20"/>
          <w:szCs w:val="20"/>
        </w:rPr>
      </w:pPr>
    </w:p>
    <w:p w:rsidR="000C3E0D" w:rsidRPr="003B4F90" w:rsidRDefault="000C3E0D" w:rsidP="000C3E0D">
      <w:pPr>
        <w:jc w:val="both"/>
        <w:rPr>
          <w:rFonts w:ascii="Tahoma" w:hAnsi="Tahoma" w:cs="Tahoma"/>
          <w:b/>
          <w:sz w:val="20"/>
          <w:szCs w:val="20"/>
        </w:rPr>
      </w:pPr>
      <w:r w:rsidRPr="003B4F90">
        <w:rPr>
          <w:rFonts w:ascii="Tahoma" w:hAnsi="Tahoma" w:cs="Tahoma"/>
          <w:b/>
          <w:sz w:val="20"/>
          <w:szCs w:val="20"/>
        </w:rPr>
        <w:t>ТЕХНИЧЕСКИ ПРЕГЛЕД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en-US"/>
        </w:rPr>
      </w:pPr>
      <w:r w:rsidRPr="003B4F90">
        <w:rPr>
          <w:rFonts w:ascii="Tahoma" w:hAnsi="Tahoma" w:cs="Tahoma"/>
          <w:sz w:val="20"/>
          <w:szCs w:val="20"/>
        </w:rPr>
        <w:t xml:space="preserve">Всички автомобили, стартиращи в състезанието, задължително преминават през подробен </w:t>
      </w:r>
      <w:r w:rsidRPr="003B4F90">
        <w:rPr>
          <w:rFonts w:ascii="Tahoma" w:hAnsi="Tahoma" w:cs="Tahoma"/>
          <w:sz w:val="20"/>
          <w:szCs w:val="20"/>
          <w:lang w:val="en-US"/>
        </w:rPr>
        <w:t xml:space="preserve">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>технически</w:t>
      </w:r>
      <w:r w:rsidRPr="003B4F90">
        <w:rPr>
          <w:rFonts w:ascii="Tahoma" w:hAnsi="Tahoma" w:cs="Tahoma"/>
          <w:sz w:val="20"/>
          <w:szCs w:val="20"/>
          <w:lang w:val="en-US"/>
        </w:rPr>
        <w:t xml:space="preserve"> </w:t>
      </w:r>
      <w:r w:rsidRPr="003B4F90">
        <w:rPr>
          <w:rFonts w:ascii="Tahoma" w:hAnsi="Tahoma" w:cs="Tahoma"/>
          <w:sz w:val="20"/>
          <w:szCs w:val="20"/>
        </w:rPr>
        <w:t>преглед. Прегледа включва:</w:t>
      </w:r>
    </w:p>
    <w:p w:rsidR="000C3E0D" w:rsidRPr="003B4F90" w:rsidRDefault="000C3E0D" w:rsidP="000C3E0D">
      <w:pPr>
        <w:numPr>
          <w:ilvl w:val="0"/>
          <w:numId w:val="3"/>
        </w:numPr>
        <w:ind w:left="1077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>проверка на функционалната изправност и безопасност</w:t>
      </w:r>
    </w:p>
    <w:p w:rsidR="000C3E0D" w:rsidRPr="003B4F90" w:rsidRDefault="000C3E0D" w:rsidP="000C3E0D">
      <w:pPr>
        <w:numPr>
          <w:ilvl w:val="0"/>
          <w:numId w:val="3"/>
        </w:numPr>
        <w:ind w:left="1077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>проверка на задължителното оборудване</w:t>
      </w:r>
    </w:p>
    <w:p w:rsidR="000C3E0D" w:rsidRPr="003B4F90" w:rsidRDefault="000C3E0D" w:rsidP="000C3E0D">
      <w:pPr>
        <w:numPr>
          <w:ilvl w:val="0"/>
          <w:numId w:val="3"/>
        </w:numPr>
        <w:ind w:left="1077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 xml:space="preserve">проверка на документация и рекламни стикери.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 xml:space="preserve">Техническият преглед е в услуга на сигурността на състезателите, на всички останали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>участници в състезанието, на зрителите и не на последно място е основа за феърплей.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 xml:space="preserve">Залепен стартов номер и специален стикер на Организатора удостоверява успешно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>преминат технически преглед.</w:t>
      </w:r>
    </w:p>
    <w:p w:rsidR="000C3E0D" w:rsidRPr="003B4F90" w:rsidRDefault="000C3E0D" w:rsidP="000C3E0D">
      <w:pPr>
        <w:ind w:left="360" w:firstLine="709"/>
        <w:jc w:val="both"/>
        <w:rPr>
          <w:rFonts w:ascii="Tahoma" w:hAnsi="Tahoma" w:cs="Tahoma"/>
          <w:sz w:val="20"/>
          <w:szCs w:val="20"/>
        </w:rPr>
      </w:pPr>
    </w:p>
    <w:p w:rsidR="000C3E0D" w:rsidRPr="003B4F90" w:rsidRDefault="000C3E0D" w:rsidP="000C3E0D">
      <w:pPr>
        <w:jc w:val="both"/>
        <w:rPr>
          <w:rFonts w:ascii="Tahoma" w:hAnsi="Tahoma" w:cs="Tahoma"/>
          <w:b/>
          <w:sz w:val="20"/>
          <w:szCs w:val="20"/>
        </w:rPr>
      </w:pPr>
      <w:r w:rsidRPr="003B4F90">
        <w:rPr>
          <w:rFonts w:ascii="Tahoma" w:hAnsi="Tahoma" w:cs="Tahoma"/>
          <w:b/>
          <w:sz w:val="20"/>
          <w:szCs w:val="20"/>
        </w:rPr>
        <w:t>СПОРТНА ОРГАНИЗАЦИЯ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Орга</w:t>
      </w:r>
      <w:r>
        <w:rPr>
          <w:rFonts w:ascii="Tahoma" w:hAnsi="Tahoma" w:cs="Tahoma"/>
          <w:sz w:val="20"/>
          <w:szCs w:val="20"/>
          <w:lang w:val="en-US"/>
        </w:rPr>
        <w:t xml:space="preserve"> </w:t>
      </w:r>
      <w:r>
        <w:rPr>
          <w:rFonts w:ascii="Tahoma" w:hAnsi="Tahoma" w:cs="Tahoma"/>
          <w:sz w:val="20"/>
          <w:szCs w:val="20"/>
        </w:rPr>
        <w:t>екипа е</w:t>
      </w:r>
      <w:r w:rsidRPr="003B4F90">
        <w:rPr>
          <w:rFonts w:ascii="Tahoma" w:hAnsi="Tahoma" w:cs="Tahoma"/>
          <w:sz w:val="20"/>
          <w:szCs w:val="20"/>
        </w:rPr>
        <w:t xml:space="preserve"> на разположение на всичките участници. </w:t>
      </w:r>
      <w:r>
        <w:rPr>
          <w:rFonts w:ascii="Tahoma" w:hAnsi="Tahoma" w:cs="Tahoma"/>
          <w:sz w:val="20"/>
          <w:szCs w:val="20"/>
        </w:rPr>
        <w:t xml:space="preserve">Щаба на състезанието е хотел  </w:t>
      </w:r>
    </w:p>
    <w:p w:rsidR="000C3E0D" w:rsidRDefault="000C3E0D" w:rsidP="002A3F77">
      <w:pPr>
        <w:ind w:left="708" w:firstLine="1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„</w:t>
      </w:r>
      <w:r w:rsidR="00076908">
        <w:rPr>
          <w:rFonts w:ascii="Tahoma" w:hAnsi="Tahoma" w:cs="Tahoma"/>
          <w:sz w:val="20"/>
          <w:szCs w:val="20"/>
        </w:rPr>
        <w:t>Импулс</w:t>
      </w:r>
      <w:r>
        <w:rPr>
          <w:rFonts w:ascii="Tahoma" w:hAnsi="Tahoma" w:cs="Tahoma"/>
          <w:sz w:val="20"/>
          <w:szCs w:val="20"/>
        </w:rPr>
        <w:t xml:space="preserve">” в </w:t>
      </w:r>
      <w:r w:rsidR="00076908">
        <w:rPr>
          <w:rFonts w:ascii="Tahoma" w:hAnsi="Tahoma" w:cs="Tahoma"/>
          <w:sz w:val="20"/>
          <w:szCs w:val="20"/>
        </w:rPr>
        <w:t>местност Узана.Старта</w:t>
      </w:r>
      <w:r>
        <w:rPr>
          <w:rFonts w:ascii="Tahoma" w:hAnsi="Tahoma" w:cs="Tahoma"/>
          <w:sz w:val="20"/>
          <w:szCs w:val="20"/>
        </w:rPr>
        <w:t xml:space="preserve"> на състезанието</w:t>
      </w:r>
      <w:r w:rsidR="00076908">
        <w:rPr>
          <w:rFonts w:ascii="Tahoma" w:hAnsi="Tahoma" w:cs="Tahoma"/>
          <w:sz w:val="20"/>
          <w:szCs w:val="20"/>
        </w:rPr>
        <w:t xml:space="preserve"> за 30.03.(събота) ще бъде от Община Габрово, а финала и за двата класа хотел „Импулс”.Затворения кръг и </w:t>
      </w:r>
      <w:r w:rsidR="002A3F77">
        <w:rPr>
          <w:rFonts w:ascii="Tahoma" w:hAnsi="Tahoma" w:cs="Tahoma"/>
          <w:sz w:val="20"/>
          <w:szCs w:val="20"/>
        </w:rPr>
        <w:t>награждаването на 31.03 ще се проведе на мотополигон Ябълка</w:t>
      </w:r>
      <w:r>
        <w:rPr>
          <w:rFonts w:ascii="Tahoma" w:hAnsi="Tahoma" w:cs="Tahoma"/>
          <w:sz w:val="20"/>
          <w:szCs w:val="20"/>
        </w:rPr>
        <w:t xml:space="preserve"> (допълнително ще бъдат публикувани координати).</w:t>
      </w:r>
      <w:r w:rsidRPr="003B4F90">
        <w:rPr>
          <w:rFonts w:ascii="Tahoma" w:hAnsi="Tahoma" w:cs="Tahoma"/>
          <w:sz w:val="20"/>
          <w:szCs w:val="20"/>
        </w:rPr>
        <w:t xml:space="preserve">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В </w:t>
      </w:r>
      <w:r w:rsidRPr="003B4F90">
        <w:rPr>
          <w:rFonts w:ascii="Tahoma" w:hAnsi="Tahoma" w:cs="Tahoma"/>
          <w:sz w:val="20"/>
          <w:szCs w:val="20"/>
        </w:rPr>
        <w:t xml:space="preserve"> ЩАБ</w:t>
      </w:r>
      <w:r>
        <w:rPr>
          <w:rFonts w:ascii="Tahoma" w:hAnsi="Tahoma" w:cs="Tahoma"/>
          <w:sz w:val="20"/>
          <w:szCs w:val="20"/>
        </w:rPr>
        <w:t>-а НА ОРГАНИЗАТОРА ще има специл</w:t>
      </w:r>
      <w:r w:rsidRPr="003B4F90">
        <w:rPr>
          <w:rFonts w:ascii="Tahoma" w:hAnsi="Tahoma" w:cs="Tahoma"/>
          <w:sz w:val="20"/>
          <w:szCs w:val="20"/>
        </w:rPr>
        <w:t xml:space="preserve">но изнесено табло за обявяване на </w:t>
      </w:r>
      <w:r>
        <w:rPr>
          <w:rFonts w:ascii="Tahoma" w:hAnsi="Tahoma" w:cs="Tahoma"/>
          <w:sz w:val="20"/>
          <w:szCs w:val="20"/>
        </w:rPr>
        <w:t xml:space="preserve">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 xml:space="preserve">съобщения, резултати и промени в програмата.Решенията на организацията са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>задължителни и неоспорими.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</w:p>
    <w:p w:rsidR="000C3E0D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</w:p>
    <w:p w:rsidR="000C3E0D" w:rsidRPr="003B4F90" w:rsidRDefault="000C3E0D" w:rsidP="000C3E0D">
      <w:pPr>
        <w:jc w:val="both"/>
        <w:rPr>
          <w:rFonts w:ascii="Tahoma" w:hAnsi="Tahoma" w:cs="Tahoma"/>
          <w:b/>
          <w:sz w:val="20"/>
          <w:szCs w:val="20"/>
        </w:rPr>
      </w:pPr>
      <w:r w:rsidRPr="003B4F90">
        <w:rPr>
          <w:rFonts w:ascii="Tahoma" w:hAnsi="Tahoma" w:cs="Tahoma"/>
          <w:b/>
          <w:sz w:val="20"/>
          <w:szCs w:val="20"/>
        </w:rPr>
        <w:t>СЪДИИ / СЪТРУДНИЦИ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 xml:space="preserve">Съдии и сътрудници заемат места на старта и финала, по трасето и на контролните точки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(СР). Съдиите съдействат на организацията при анализа на резултатите и изготвяне на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класирането, а също и при въпроси касаещи регламента и при технически проблеми. На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сътрудниците по трасето е забранено да дават информация относно маршрута на трасето </w:t>
      </w:r>
      <w:r>
        <w:rPr>
          <w:rFonts w:ascii="Tahoma" w:hAnsi="Tahoma" w:cs="Tahoma"/>
          <w:sz w:val="20"/>
          <w:szCs w:val="20"/>
        </w:rPr>
        <w:t xml:space="preserve">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или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вида на специалните секции, както и да отговарят на въпроси относно регламента и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класирането.</w:t>
      </w:r>
    </w:p>
    <w:p w:rsidR="000C3E0D" w:rsidRDefault="000C3E0D" w:rsidP="000C3E0D">
      <w:pPr>
        <w:ind w:left="360" w:firstLine="709"/>
        <w:jc w:val="both"/>
        <w:rPr>
          <w:rFonts w:ascii="Tahoma" w:hAnsi="Tahoma" w:cs="Tahoma"/>
          <w:b/>
          <w:sz w:val="20"/>
          <w:szCs w:val="20"/>
          <w:lang w:val="en-US"/>
        </w:rPr>
      </w:pP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  <w:lang w:val="ru-RU"/>
        </w:rPr>
      </w:pPr>
      <w:r w:rsidRPr="003B4F90">
        <w:rPr>
          <w:rFonts w:ascii="Tahoma" w:hAnsi="Tahoma" w:cs="Tahoma"/>
          <w:b/>
          <w:sz w:val="20"/>
          <w:szCs w:val="20"/>
          <w:lang w:val="ru-RU"/>
        </w:rPr>
        <w:t>МЕДИЦИНСКО ОБСЛУЖВАНЕ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  <w:lang w:val="ru-RU"/>
        </w:rPr>
      </w:pP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Състезанието се съпровожда от лекар и парамедици със специализиран автомобил 4х4 в   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трасето.  В случай на сериозно заболяване или произшествие, пострадалият се откарва в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болница. </w:t>
      </w:r>
      <w:r w:rsidRPr="003B4F90">
        <w:rPr>
          <w:rFonts w:ascii="Tahoma" w:hAnsi="Tahoma" w:cs="Tahoma"/>
          <w:sz w:val="20"/>
          <w:szCs w:val="20"/>
        </w:rPr>
        <w:t xml:space="preserve">Участниците, които се нуждаят от постоянен прием на специални лекарства сами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 xml:space="preserve">отговарят за снабдяването си с тези лекарства. Като допълнение към автомобилната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>аптечка за първа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</w:rPr>
        <w:t xml:space="preserve">помощ се препоръчва всеки участник да си носи лекарства от общ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>характер, като например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</w:rPr>
        <w:t>против: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 xml:space="preserve"> главоболие, настинка, разстройство, зъбобол, алергии и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</w:rPr>
        <w:t>т.н. .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  <w:r w:rsidRPr="003B4F90">
        <w:rPr>
          <w:rFonts w:ascii="Tahoma" w:hAnsi="Tahoma" w:cs="Tahoma"/>
          <w:b/>
          <w:sz w:val="20"/>
          <w:szCs w:val="20"/>
        </w:rPr>
        <w:t xml:space="preserve">Внимание: Хронични заболявания </w:t>
      </w:r>
      <w:r w:rsidRPr="003B4F90">
        <w:rPr>
          <w:rFonts w:ascii="Tahoma" w:hAnsi="Tahoma" w:cs="Tahoma"/>
          <w:b/>
          <w:sz w:val="20"/>
          <w:szCs w:val="20"/>
          <w:lang w:val="ru-RU"/>
        </w:rPr>
        <w:t>(</w:t>
      </w:r>
      <w:r w:rsidRPr="003B4F90">
        <w:rPr>
          <w:rFonts w:ascii="Tahoma" w:hAnsi="Tahoma" w:cs="Tahoma"/>
          <w:b/>
          <w:sz w:val="20"/>
          <w:szCs w:val="20"/>
        </w:rPr>
        <w:t>алергии, диабет, епилепсия и др.</w:t>
      </w:r>
      <w:r w:rsidRPr="003B4F90">
        <w:rPr>
          <w:rFonts w:ascii="Tahoma" w:hAnsi="Tahoma" w:cs="Tahoma"/>
          <w:b/>
          <w:sz w:val="20"/>
          <w:szCs w:val="20"/>
          <w:lang w:val="ru-RU"/>
        </w:rPr>
        <w:t xml:space="preserve">) трябва да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  <w:r w:rsidRPr="003B4F90">
        <w:rPr>
          <w:rFonts w:ascii="Tahoma" w:hAnsi="Tahoma" w:cs="Tahoma"/>
          <w:b/>
          <w:sz w:val="20"/>
          <w:szCs w:val="20"/>
          <w:lang w:val="ru-RU"/>
        </w:rPr>
        <w:t>Бъдат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3B4F90">
        <w:rPr>
          <w:rFonts w:ascii="Tahoma" w:hAnsi="Tahoma" w:cs="Tahoma"/>
          <w:b/>
          <w:sz w:val="20"/>
          <w:szCs w:val="20"/>
          <w:lang w:val="ru-RU"/>
        </w:rPr>
        <w:t>съобщени на лекаря преди състезанието.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</w:p>
    <w:p w:rsidR="000C3E0D" w:rsidRPr="003B4F90" w:rsidRDefault="000C3E0D" w:rsidP="000C3E0D">
      <w:pPr>
        <w:ind w:left="360" w:firstLine="709"/>
        <w:jc w:val="both"/>
        <w:rPr>
          <w:rFonts w:ascii="Tahoma" w:hAnsi="Tahoma" w:cs="Tahoma"/>
          <w:b/>
          <w:sz w:val="20"/>
          <w:szCs w:val="20"/>
        </w:rPr>
      </w:pP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  <w:lang w:val="ru-RU"/>
        </w:rPr>
      </w:pPr>
      <w:r w:rsidRPr="003B4F90">
        <w:rPr>
          <w:rFonts w:ascii="Tahoma" w:hAnsi="Tahoma" w:cs="Tahoma"/>
          <w:b/>
          <w:sz w:val="20"/>
          <w:szCs w:val="20"/>
          <w:lang w:val="ru-RU"/>
        </w:rPr>
        <w:t>ЕТАПИ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  <w:lang w:val="ru-RU"/>
        </w:rPr>
      </w:pP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>
        <w:rPr>
          <w:rFonts w:ascii="Tahoma" w:hAnsi="Tahoma" w:cs="Tahoma"/>
          <w:sz w:val="20"/>
          <w:szCs w:val="20"/>
          <w:lang w:val="ru-RU"/>
        </w:rPr>
        <w:t xml:space="preserve">Състезанието се състои от </w:t>
      </w:r>
      <w:r>
        <w:rPr>
          <w:rFonts w:ascii="Tahoma" w:hAnsi="Tahoma" w:cs="Tahoma"/>
          <w:sz w:val="20"/>
          <w:szCs w:val="20"/>
        </w:rPr>
        <w:t>няколко трасета в зависимост от подготовката на участниците</w:t>
      </w:r>
      <w:r>
        <w:rPr>
          <w:rFonts w:ascii="Tahoma" w:hAnsi="Tahoma" w:cs="Tahoma"/>
          <w:sz w:val="20"/>
          <w:szCs w:val="20"/>
          <w:lang w:val="ru-RU"/>
        </w:rPr>
        <w:t xml:space="preserve">.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Етапът </w:t>
      </w:r>
      <w:r>
        <w:rPr>
          <w:rFonts w:ascii="Tahoma" w:hAnsi="Tahoma" w:cs="Tahoma"/>
          <w:sz w:val="20"/>
          <w:szCs w:val="20"/>
          <w:lang w:val="ru-RU"/>
        </w:rPr>
        <w:t xml:space="preserve">за първи ден </w:t>
      </w:r>
      <w:r w:rsidRPr="003B4F90">
        <w:rPr>
          <w:rFonts w:ascii="Tahoma" w:hAnsi="Tahoma" w:cs="Tahoma"/>
          <w:sz w:val="20"/>
          <w:szCs w:val="20"/>
          <w:lang w:val="ru-RU"/>
        </w:rPr>
        <w:t>е съставен от специални секции (</w:t>
      </w:r>
      <w:r w:rsidRPr="003B4F90">
        <w:rPr>
          <w:rFonts w:ascii="Tahoma" w:hAnsi="Tahoma" w:cs="Tahoma"/>
          <w:sz w:val="20"/>
          <w:szCs w:val="20"/>
          <w:lang w:val="en-US"/>
        </w:rPr>
        <w:t>special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en-US"/>
        </w:rPr>
        <w:t>stages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) </w:t>
      </w:r>
      <w:r w:rsidRPr="003B4F90">
        <w:rPr>
          <w:rFonts w:ascii="Tahoma" w:hAnsi="Tahoma" w:cs="Tahoma"/>
          <w:sz w:val="20"/>
          <w:szCs w:val="20"/>
        </w:rPr>
        <w:t xml:space="preserve">и преходи </w:t>
      </w:r>
      <w:r w:rsidRPr="003B4F90">
        <w:rPr>
          <w:rFonts w:ascii="Tahoma" w:hAnsi="Tahoma" w:cs="Tahoma"/>
          <w:sz w:val="20"/>
          <w:szCs w:val="20"/>
          <w:lang w:val="ru-RU"/>
        </w:rPr>
        <w:t>(</w:t>
      </w:r>
      <w:r w:rsidRPr="003B4F90">
        <w:rPr>
          <w:rFonts w:ascii="Tahoma" w:hAnsi="Tahoma" w:cs="Tahoma"/>
          <w:sz w:val="20"/>
          <w:szCs w:val="20"/>
          <w:lang w:val="en-US"/>
        </w:rPr>
        <w:t>liaisons</w:t>
      </w:r>
      <w:r w:rsidRPr="003B4F90">
        <w:rPr>
          <w:rFonts w:ascii="Tahoma" w:hAnsi="Tahoma" w:cs="Tahoma"/>
          <w:sz w:val="20"/>
          <w:szCs w:val="20"/>
          <w:lang w:val="ru-RU"/>
        </w:rPr>
        <w:t>)</w:t>
      </w:r>
      <w:r w:rsidRPr="003B4F90">
        <w:rPr>
          <w:rFonts w:ascii="Tahoma" w:hAnsi="Tahoma" w:cs="Tahoma"/>
          <w:sz w:val="20"/>
          <w:szCs w:val="20"/>
        </w:rPr>
        <w:t xml:space="preserve">. </w:t>
      </w:r>
      <w:r>
        <w:rPr>
          <w:rFonts w:ascii="Tahoma" w:hAnsi="Tahoma" w:cs="Tahoma"/>
          <w:sz w:val="20"/>
          <w:szCs w:val="20"/>
        </w:rPr>
        <w:t xml:space="preserve">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</w:rPr>
        <w:t>Етапите са описани в пътна книга (road book)</w:t>
      </w:r>
      <w:r w:rsidRPr="003B4F90">
        <w:rPr>
          <w:rFonts w:ascii="Tahoma" w:hAnsi="Tahoma" w:cs="Tahoma"/>
          <w:sz w:val="20"/>
          <w:szCs w:val="20"/>
          <w:lang w:val="ru-RU"/>
        </w:rPr>
        <w:t>.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За всеки етап, организаторът определя</w:t>
      </w:r>
      <w:r>
        <w:rPr>
          <w:rFonts w:ascii="Tahoma" w:hAnsi="Tahoma" w:cs="Tahoma"/>
          <w:sz w:val="20"/>
          <w:szCs w:val="20"/>
          <w:lang w:val="ru-RU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ru-RU"/>
        </w:rPr>
        <w:t>максима</w:t>
      </w:r>
      <w:r w:rsidRPr="003B4F90">
        <w:rPr>
          <w:rFonts w:ascii="Tahoma" w:hAnsi="Tahoma" w:cs="Tahoma"/>
          <w:sz w:val="20"/>
          <w:szCs w:val="20"/>
        </w:rPr>
        <w:t xml:space="preserve">лно време за преминаване, изразено в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>часове. Това време е еднакво за всички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</w:rPr>
        <w:t xml:space="preserve">състезатели, като то се добавя към часа на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 xml:space="preserve">стартиране на всеки екипаж и по този начин се фиксира астрономически час на най-късно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>финиширане на всеки един. Етапът се затваря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</w:rPr>
        <w:t xml:space="preserve">след изтичане на максималното време за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>преминаване на последния стартирал екипаж.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  <w:r w:rsidRPr="003B4F90">
        <w:rPr>
          <w:rFonts w:ascii="Tahoma" w:hAnsi="Tahoma" w:cs="Tahoma"/>
          <w:b/>
          <w:sz w:val="20"/>
          <w:szCs w:val="20"/>
        </w:rPr>
        <w:t>ВРЕМЕИЗМЕРВАНЕ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 xml:space="preserve">Времеизмерването на отделните етапи е описано в пътната книга </w:t>
      </w:r>
      <w:r w:rsidRPr="003B4F90">
        <w:rPr>
          <w:rFonts w:ascii="Tahoma" w:hAnsi="Tahoma" w:cs="Tahoma"/>
          <w:sz w:val="20"/>
          <w:szCs w:val="20"/>
          <w:lang w:val="ru-RU"/>
        </w:rPr>
        <w:t>(</w:t>
      </w:r>
      <w:r w:rsidRPr="003B4F90">
        <w:rPr>
          <w:rFonts w:ascii="Tahoma" w:hAnsi="Tahoma" w:cs="Tahoma"/>
          <w:sz w:val="20"/>
          <w:szCs w:val="20"/>
          <w:lang w:val="en-US"/>
        </w:rPr>
        <w:t>road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en-US"/>
        </w:rPr>
        <w:t>book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).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Най-голямата мерна единица за време е час, а най-малката е секунда.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На специалните секции (</w:t>
      </w:r>
      <w:r w:rsidRPr="003B4F90">
        <w:rPr>
          <w:rFonts w:ascii="Tahoma" w:hAnsi="Tahoma" w:cs="Tahoma"/>
          <w:sz w:val="20"/>
          <w:szCs w:val="20"/>
          <w:lang w:val="en-US"/>
        </w:rPr>
        <w:t>special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en-US"/>
        </w:rPr>
        <w:t>stage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) се измерва времето на всеки екипаж за преминаване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по маршрута. На преходите (</w:t>
      </w:r>
      <w:r w:rsidRPr="003B4F90">
        <w:rPr>
          <w:rFonts w:ascii="Tahoma" w:hAnsi="Tahoma" w:cs="Tahoma"/>
          <w:sz w:val="20"/>
          <w:szCs w:val="20"/>
          <w:lang w:val="en-US"/>
        </w:rPr>
        <w:t>liaisons</w:t>
      </w:r>
      <w:r w:rsidRPr="003B4F90">
        <w:rPr>
          <w:rFonts w:ascii="Tahoma" w:hAnsi="Tahoma" w:cs="Tahoma"/>
          <w:sz w:val="20"/>
          <w:szCs w:val="20"/>
          <w:lang w:val="ru-RU"/>
        </w:rPr>
        <w:t>)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също се измерва времето за преминаване по маршрута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на прехода, като се контролира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спазването на максималното време, което е обявено в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пътната книга (</w:t>
      </w:r>
      <w:r w:rsidRPr="003B4F90">
        <w:rPr>
          <w:rFonts w:ascii="Tahoma" w:hAnsi="Tahoma" w:cs="Tahoma"/>
          <w:sz w:val="20"/>
          <w:szCs w:val="20"/>
          <w:lang w:val="en-US"/>
        </w:rPr>
        <w:t>road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en-US"/>
        </w:rPr>
        <w:t>book</w:t>
      </w:r>
      <w:r w:rsidRPr="003B4F90">
        <w:rPr>
          <w:rFonts w:ascii="Tahoma" w:hAnsi="Tahoma" w:cs="Tahoma"/>
          <w:sz w:val="20"/>
          <w:szCs w:val="20"/>
          <w:lang w:val="ru-RU"/>
        </w:rPr>
        <w:t>) на съответния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ru-RU"/>
        </w:rPr>
        <w:t>етап.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Времената се записват в контролен карнет и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>се обработват вечерта в бивака. Всеки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участник е задължен и отговорен да предаде </w:t>
      </w:r>
      <w:r w:rsidRPr="003B4F90">
        <w:rPr>
          <w:rFonts w:ascii="Tahoma" w:hAnsi="Tahoma" w:cs="Tahoma"/>
          <w:sz w:val="20"/>
          <w:szCs w:val="20"/>
          <w:u w:val="single"/>
          <w:lang w:val="ru-RU"/>
        </w:rPr>
        <w:t>лично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контролния си карнет на финала или след пристигането си в бивака.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За класиране се обработват контролни карнети предадени до 1 (един) час след затваряне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>
        <w:rPr>
          <w:rFonts w:ascii="Tahoma" w:hAnsi="Tahoma" w:cs="Tahoma"/>
          <w:sz w:val="20"/>
          <w:szCs w:val="20"/>
        </w:rPr>
        <w:t>н</w:t>
      </w:r>
      <w:r w:rsidRPr="003B4F90">
        <w:rPr>
          <w:rFonts w:ascii="Tahoma" w:hAnsi="Tahoma" w:cs="Tahoma"/>
          <w:sz w:val="20"/>
          <w:szCs w:val="20"/>
          <w:lang w:val="ru-RU"/>
        </w:rPr>
        <w:t>а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ru-RU"/>
        </w:rPr>
        <w:t>етапа.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Времеизмерването и дължината на етапите се обявява в пътната книга (</w:t>
      </w:r>
      <w:r w:rsidRPr="003B4F90">
        <w:rPr>
          <w:rFonts w:ascii="Tahoma" w:hAnsi="Tahoma" w:cs="Tahoma"/>
          <w:sz w:val="20"/>
          <w:szCs w:val="20"/>
          <w:lang w:val="en-US"/>
        </w:rPr>
        <w:t>road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en-US"/>
        </w:rPr>
        <w:t>book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) или на </w:t>
      </w:r>
    </w:p>
    <w:p w:rsidR="000C3E0D" w:rsidRDefault="000C3E0D" w:rsidP="002A3F77">
      <w:pPr>
        <w:ind w:firstLine="709"/>
        <w:jc w:val="both"/>
        <w:rPr>
          <w:rFonts w:ascii="Tahoma" w:hAnsi="Tahoma" w:cs="Tahoma"/>
          <w:sz w:val="20"/>
          <w:szCs w:val="20"/>
          <w:lang w:val="en-US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официален брифинг. За времеизмерване ще се използват фотоклетки </w:t>
      </w:r>
      <w:r w:rsidR="002A3F77">
        <w:rPr>
          <w:rFonts w:ascii="Tahoma" w:hAnsi="Tahoma" w:cs="Tahoma"/>
          <w:sz w:val="20"/>
          <w:szCs w:val="20"/>
          <w:lang w:val="ru-RU"/>
        </w:rPr>
        <w:t>.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en-US"/>
        </w:rPr>
      </w:pPr>
    </w:p>
    <w:p w:rsidR="000C3E0D" w:rsidRPr="001073E5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en-US"/>
        </w:rPr>
      </w:pPr>
    </w:p>
    <w:p w:rsidR="000C3E0D" w:rsidRPr="002A3F77" w:rsidRDefault="000C3E0D" w:rsidP="00A24C1B">
      <w:pPr>
        <w:ind w:firstLine="708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b/>
          <w:sz w:val="20"/>
          <w:szCs w:val="20"/>
        </w:rPr>
        <w:t>СТАРТИРАНЕ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</w:rPr>
        <w:t xml:space="preserve">Часът на стартиране на всеки етап се обявява чрез пътната книга </w:t>
      </w:r>
      <w:r w:rsidRPr="003B4F90">
        <w:rPr>
          <w:rFonts w:ascii="Tahoma" w:hAnsi="Tahoma" w:cs="Tahoma"/>
          <w:sz w:val="20"/>
          <w:szCs w:val="20"/>
          <w:lang w:val="ru-RU"/>
        </w:rPr>
        <w:t>(</w:t>
      </w:r>
      <w:r w:rsidRPr="003B4F90">
        <w:rPr>
          <w:rFonts w:ascii="Tahoma" w:hAnsi="Tahoma" w:cs="Tahoma"/>
          <w:sz w:val="20"/>
          <w:szCs w:val="20"/>
          <w:lang w:val="en-US"/>
        </w:rPr>
        <w:t>road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en-US"/>
        </w:rPr>
        <w:t>book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) или на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официален брифинг. Също така се обявява интервалът, през който стартират екипажите.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Всеки екипаж е задължен да стартира в точния час и да спазва реда на стартиране.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Официалното астрономическо време валидно за състезанието се обявява на официален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брифинг.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  <w:r w:rsidRPr="003B4F90">
        <w:rPr>
          <w:rFonts w:ascii="Tahoma" w:hAnsi="Tahoma" w:cs="Tahoma"/>
          <w:b/>
          <w:sz w:val="20"/>
          <w:szCs w:val="20"/>
        </w:rPr>
        <w:t>КЛАСИРАНЕ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 xml:space="preserve">Измереното време за преминаване по маршрута на етапа и наложените наказания </w:t>
      </w:r>
      <w:r>
        <w:rPr>
          <w:rFonts w:ascii="Tahoma" w:hAnsi="Tahoma" w:cs="Tahoma"/>
          <w:sz w:val="20"/>
          <w:szCs w:val="20"/>
        </w:rPr>
        <w:t xml:space="preserve">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 xml:space="preserve">определят класирането за съответния етап. Критерий за класиране е </w:t>
      </w:r>
      <w:r w:rsidRPr="003B4F90">
        <w:rPr>
          <w:rFonts w:ascii="Tahoma" w:hAnsi="Tahoma" w:cs="Tahoma"/>
          <w:sz w:val="20"/>
          <w:szCs w:val="20"/>
          <w:u w:val="single"/>
        </w:rPr>
        <w:t xml:space="preserve">най-малкото време </w:t>
      </w:r>
      <w:r w:rsidRPr="003B4F90">
        <w:rPr>
          <w:rFonts w:ascii="Tahoma" w:hAnsi="Tahoma" w:cs="Tahoma"/>
          <w:sz w:val="20"/>
          <w:szCs w:val="20"/>
        </w:rPr>
        <w:t xml:space="preserve"> за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 xml:space="preserve">преодоляване на етапа.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>Крайното класиране на екипажите е сб</w:t>
      </w:r>
      <w:r>
        <w:rPr>
          <w:rFonts w:ascii="Tahoma" w:hAnsi="Tahoma" w:cs="Tahoma"/>
          <w:sz w:val="20"/>
          <w:szCs w:val="20"/>
        </w:rPr>
        <w:t xml:space="preserve">ор от техните времена за </w:t>
      </w:r>
      <w:r w:rsidRPr="003B4F90">
        <w:rPr>
          <w:rFonts w:ascii="Tahoma" w:hAnsi="Tahoma" w:cs="Tahoma"/>
          <w:sz w:val="20"/>
          <w:szCs w:val="20"/>
        </w:rPr>
        <w:t>ета</w:t>
      </w:r>
      <w:r>
        <w:rPr>
          <w:rFonts w:ascii="Tahoma" w:hAnsi="Tahoma" w:cs="Tahoma"/>
          <w:sz w:val="20"/>
          <w:szCs w:val="20"/>
        </w:rPr>
        <w:t>па за деня</w:t>
      </w:r>
      <w:r w:rsidRPr="003B4F90">
        <w:rPr>
          <w:rFonts w:ascii="Tahoma" w:hAnsi="Tahoma" w:cs="Tahoma"/>
          <w:sz w:val="20"/>
          <w:szCs w:val="20"/>
        </w:rPr>
        <w:t>.</w:t>
      </w:r>
      <w:r>
        <w:rPr>
          <w:rFonts w:ascii="Tahoma" w:hAnsi="Tahoma" w:cs="Tahoma"/>
          <w:sz w:val="20"/>
          <w:szCs w:val="20"/>
        </w:rPr>
        <w:t xml:space="preserve">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В зависимост от класирането си за деня, всеки състезател получава точки. </w:t>
      </w:r>
    </w:p>
    <w:p w:rsidR="00874570" w:rsidRDefault="00874570" w:rsidP="00874570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Класирането</w:t>
      </w:r>
      <w:r w:rsidR="000C3E0D">
        <w:rPr>
          <w:rFonts w:ascii="Tahoma" w:hAnsi="Tahoma" w:cs="Tahoma"/>
          <w:sz w:val="20"/>
          <w:szCs w:val="20"/>
        </w:rPr>
        <w:t xml:space="preserve"> е отделно за</w:t>
      </w:r>
      <w:r>
        <w:rPr>
          <w:rFonts w:ascii="Tahoma" w:hAnsi="Tahoma" w:cs="Tahoma"/>
          <w:sz w:val="20"/>
          <w:szCs w:val="20"/>
        </w:rPr>
        <w:t xml:space="preserve"> всеки ден, а сбора от точките</w:t>
      </w:r>
      <w:r w:rsidR="000C3E0D">
        <w:rPr>
          <w:rFonts w:ascii="Tahoma" w:hAnsi="Tahoma" w:cs="Tahoma"/>
          <w:sz w:val="20"/>
          <w:szCs w:val="20"/>
        </w:rPr>
        <w:t xml:space="preserve"> за двата дена</w:t>
      </w:r>
      <w:r>
        <w:rPr>
          <w:rFonts w:ascii="Tahoma" w:hAnsi="Tahoma" w:cs="Tahoma"/>
          <w:sz w:val="20"/>
          <w:szCs w:val="20"/>
        </w:rPr>
        <w:t xml:space="preserve"> </w:t>
      </w:r>
    </w:p>
    <w:p w:rsidR="000C3E0D" w:rsidRDefault="000C3E0D" w:rsidP="00874570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определят </w:t>
      </w:r>
      <w:r w:rsidR="002A3F77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класирането за цялото състезание.</w:t>
      </w:r>
    </w:p>
    <w:p w:rsidR="000C3E0D" w:rsidRDefault="000C3E0D" w:rsidP="000C3E0D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</w:p>
    <w:p w:rsidR="005601AB" w:rsidRDefault="005601AB" w:rsidP="000C3E0D">
      <w:pPr>
        <w:ind w:firstLine="709"/>
        <w:jc w:val="both"/>
        <w:rPr>
          <w:rFonts w:ascii="Tahoma" w:hAnsi="Tahoma" w:cs="Tahoma"/>
          <w:b/>
          <w:sz w:val="20"/>
          <w:szCs w:val="20"/>
          <w:lang w:val="ru-RU"/>
        </w:rPr>
      </w:pP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  <w:lang w:val="ru-RU"/>
        </w:rPr>
      </w:pPr>
      <w:r w:rsidRPr="003B4F90">
        <w:rPr>
          <w:rFonts w:ascii="Tahoma" w:hAnsi="Tahoma" w:cs="Tahoma"/>
          <w:b/>
          <w:sz w:val="20"/>
          <w:szCs w:val="20"/>
          <w:lang w:val="ru-RU"/>
        </w:rPr>
        <w:t>МЕДИИ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  <w:lang w:val="ru-RU"/>
        </w:rPr>
      </w:pP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Медиите придружават цялото състезание. Те ще снимат на интересните места, ще вземат 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интервюта от участниците в бивака и ще правят съпровождащи репортажи. В интерес на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мероприятието е медиите и участниците да си сътрудничат. Медиите по никакъв начин не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>трябва да възпрепятстват състезанието.</w:t>
      </w:r>
    </w:p>
    <w:p w:rsidR="000C3E0D" w:rsidRPr="003B4F90" w:rsidRDefault="000C3E0D" w:rsidP="000C3E0D">
      <w:pPr>
        <w:jc w:val="both"/>
        <w:rPr>
          <w:rFonts w:ascii="Tahoma" w:hAnsi="Tahoma" w:cs="Tahoma"/>
          <w:sz w:val="20"/>
          <w:szCs w:val="20"/>
          <w:lang w:val="ru-RU"/>
        </w:rPr>
      </w:pPr>
    </w:p>
    <w:p w:rsidR="000C3E0D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  <w:lang w:val="ru-RU"/>
        </w:rPr>
      </w:pPr>
      <w:r w:rsidRPr="003B4F90">
        <w:rPr>
          <w:rFonts w:ascii="Tahoma" w:hAnsi="Tahoma" w:cs="Tahoma"/>
          <w:b/>
          <w:sz w:val="20"/>
          <w:szCs w:val="20"/>
          <w:lang w:val="ru-RU"/>
        </w:rPr>
        <w:t>НАКАЗАНИЯ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  <w:lang w:val="ru-RU"/>
        </w:rPr>
      </w:pP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При закъснение за начален старт на етапа екипажът стартира последен, като времето му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започва да тече от момента на определеното му време за стартиране.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При закъснение за междинен старт екипажът стартира при подадена му команда от съдията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На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междинния старт и получава наказание от 15 минути. Единствено стартиращия съдия на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междинния старт има правото да прецени ситуацията и да извика на старт закъснелия </w:t>
      </w:r>
      <w:r>
        <w:rPr>
          <w:rFonts w:ascii="Tahoma" w:hAnsi="Tahoma" w:cs="Tahoma"/>
          <w:sz w:val="20"/>
          <w:szCs w:val="20"/>
        </w:rPr>
        <w:t xml:space="preserve">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екипаж.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Времето на закъснелия екипаж тече от момента на определеното му време за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>стартиране.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Закъснелият за междинен старт екипаж няма право да оспорва решенията на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>стартиращия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съдия.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Загубата на контролния карнет означава незачитане на етапа.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Непреминаване през контролна точка (</w:t>
      </w:r>
      <w:r w:rsidRPr="003B4F90">
        <w:rPr>
          <w:rFonts w:ascii="Tahoma" w:hAnsi="Tahoma" w:cs="Tahoma"/>
          <w:sz w:val="20"/>
          <w:szCs w:val="20"/>
        </w:rPr>
        <w:t>СР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) от трасето означава 2 (два) часа наказание за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всяка контролна точка (</w:t>
      </w:r>
      <w:r w:rsidRPr="003B4F90">
        <w:rPr>
          <w:rFonts w:ascii="Tahoma" w:hAnsi="Tahoma" w:cs="Tahoma"/>
          <w:sz w:val="20"/>
          <w:szCs w:val="20"/>
        </w:rPr>
        <w:t>СР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).Контролната точка може да бъде и виртуална, т.е. да се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контролира, чрез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ru-RU"/>
        </w:rPr>
        <w:t>технически средства за сателитно проследяване.</w:t>
      </w:r>
    </w:p>
    <w:p w:rsidR="000C3E0D" w:rsidRPr="003B4F90" w:rsidRDefault="000C3E0D" w:rsidP="002A3F77">
      <w:pPr>
        <w:ind w:left="708" w:firstLine="1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Неспазването на описаните в пътн</w:t>
      </w:r>
      <w:r w:rsidR="002A3F77">
        <w:rPr>
          <w:rFonts w:ascii="Tahoma" w:hAnsi="Tahoma" w:cs="Tahoma"/>
          <w:sz w:val="20"/>
          <w:szCs w:val="20"/>
          <w:lang w:val="ru-RU"/>
        </w:rPr>
        <w:t>ата книга особености, например:</w:t>
      </w:r>
      <w:r w:rsidRPr="003B4F90">
        <w:rPr>
          <w:rFonts w:ascii="Tahoma" w:hAnsi="Tahoma" w:cs="Tahoma"/>
          <w:sz w:val="20"/>
          <w:szCs w:val="20"/>
          <w:lang w:val="ru-RU"/>
        </w:rPr>
        <w:t>забрани за изпреварване, напускане на определения маршрут с цел облагодетелстване и други се наказват с 2 (два) часа.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Етапът се счита като прекъснат, когато екипажа се откаже или не пресече финала в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>рамките на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определеното му максимално време за преминаване на етапа. В този случай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наказанието е 2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(два) часа плюс измереното време на най-бавния редовно финиширал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екипаж на същия етап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ru-RU"/>
        </w:rPr>
        <w:t>плюс времето от наложените наказания.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Етапът се счита за непреминат, когато екипажът не стартира или стартира и не премине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През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ru-RU"/>
        </w:rPr>
        <w:t>нито една контролна точка (</w:t>
      </w:r>
      <w:r w:rsidRPr="003B4F90">
        <w:rPr>
          <w:rFonts w:ascii="Tahoma" w:hAnsi="Tahoma" w:cs="Tahoma"/>
          <w:sz w:val="20"/>
          <w:szCs w:val="20"/>
        </w:rPr>
        <w:t>СР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) различна от СТАРТА. Наказателното време в този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>случай е 4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ru-RU"/>
        </w:rPr>
        <w:t>(</w:t>
      </w:r>
      <w:r w:rsidRPr="003B4F90">
        <w:rPr>
          <w:rFonts w:ascii="Tahoma" w:hAnsi="Tahoma" w:cs="Tahoma"/>
          <w:sz w:val="20"/>
          <w:szCs w:val="20"/>
        </w:rPr>
        <w:t>четири</w:t>
      </w:r>
      <w:r w:rsidRPr="003B4F90">
        <w:rPr>
          <w:rFonts w:ascii="Tahoma" w:hAnsi="Tahoma" w:cs="Tahoma"/>
          <w:sz w:val="20"/>
          <w:szCs w:val="20"/>
          <w:lang w:val="ru-RU"/>
        </w:rPr>
        <w:t>)</w:t>
      </w:r>
      <w:r w:rsidRPr="003B4F90">
        <w:rPr>
          <w:rFonts w:ascii="Tahoma" w:hAnsi="Tahoma" w:cs="Tahoma"/>
          <w:sz w:val="20"/>
          <w:szCs w:val="20"/>
        </w:rPr>
        <w:t xml:space="preserve"> часа плюс измереното време на най-бавния редовно финиширал екипаж </w:t>
      </w:r>
      <w:r>
        <w:rPr>
          <w:rFonts w:ascii="Tahoma" w:hAnsi="Tahoma" w:cs="Tahoma"/>
          <w:sz w:val="20"/>
          <w:szCs w:val="20"/>
        </w:rPr>
        <w:t xml:space="preserve">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>на същия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</w:rPr>
        <w:t xml:space="preserve">етап плюс времето от наложените наказания. При непредаване на контролния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>карнет на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</w:rPr>
        <w:t xml:space="preserve">финала или в случай на финиширане след затварянето на етапа и непредаване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>на контролния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</w:rPr>
        <w:t xml:space="preserve">карнет в организационния щаб, етапът се счита за непреминат.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>Освен това може да бъде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</w:rPr>
        <w:t xml:space="preserve">търсена финансова отговорност от съответния екипаж, </w:t>
      </w:r>
      <w:r>
        <w:rPr>
          <w:rFonts w:ascii="Tahoma" w:hAnsi="Tahoma" w:cs="Tahoma"/>
          <w:sz w:val="20"/>
          <w:szCs w:val="20"/>
        </w:rPr>
        <w:t xml:space="preserve">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 xml:space="preserve">предизвикал разходи 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</w:rPr>
        <w:t>от ненужни акции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</w:rPr>
        <w:t xml:space="preserve">за издирване.В специални случаи арбитражна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>комисия, свикана от организатора може да взема еднични решения.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</w:p>
    <w:p w:rsidR="00A24C1B" w:rsidRDefault="00A24C1B" w:rsidP="000C3E0D">
      <w:pPr>
        <w:ind w:firstLine="709"/>
        <w:jc w:val="both"/>
        <w:rPr>
          <w:rFonts w:ascii="Tahoma" w:hAnsi="Tahoma" w:cs="Tahoma"/>
          <w:b/>
          <w:sz w:val="20"/>
          <w:szCs w:val="20"/>
          <w:lang w:val="en-US"/>
        </w:rPr>
      </w:pP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  <w:r w:rsidRPr="003B4F90">
        <w:rPr>
          <w:rFonts w:ascii="Tahoma" w:hAnsi="Tahoma" w:cs="Tahoma"/>
          <w:b/>
          <w:sz w:val="20"/>
          <w:szCs w:val="20"/>
        </w:rPr>
        <w:lastRenderedPageBreak/>
        <w:t>НАКАЗАНИЯ ПРИ ПРЕВИШАВАНЕ НА РАЗРЕШЕНАТА СКОРОСТ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</w:p>
    <w:p w:rsidR="000C3E0D" w:rsidRPr="003B4F90" w:rsidRDefault="000C3E0D" w:rsidP="000C3E0D">
      <w:pPr>
        <w:jc w:val="both"/>
        <w:rPr>
          <w:rFonts w:ascii="Tahoma" w:hAnsi="Tahoma" w:cs="Tahoma"/>
          <w:sz w:val="20"/>
          <w:szCs w:val="20"/>
        </w:rPr>
      </w:pPr>
    </w:p>
    <w:p w:rsidR="000C3E0D" w:rsidRPr="003B4F90" w:rsidRDefault="000C3E0D" w:rsidP="000C3E0D">
      <w:pPr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 xml:space="preserve">             При неспазване на ограниченията за скорост описани в пътната книга, екипажът получава                      </w:t>
      </w:r>
    </w:p>
    <w:p w:rsidR="000C3E0D" w:rsidRPr="003B4F90" w:rsidRDefault="000C3E0D" w:rsidP="000C3E0D">
      <w:pPr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 xml:space="preserve">             наказание по 1 минута на всеки превишен км/ч за първите десет км/ч и по 5 минути за  </w:t>
      </w:r>
    </w:p>
    <w:p w:rsidR="000C3E0D" w:rsidRPr="003B4F90" w:rsidRDefault="000C3E0D" w:rsidP="000C3E0D">
      <w:pPr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 xml:space="preserve">             всеки км/ч над превишените 10 км/ч. Ограниченията за скорост ще се контролират чрез </w:t>
      </w:r>
    </w:p>
    <w:p w:rsidR="000C3E0D" w:rsidRDefault="000C3E0D" w:rsidP="000C3E0D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</w:t>
      </w:r>
      <w:r w:rsidRPr="003B4F90">
        <w:rPr>
          <w:rFonts w:ascii="Tahoma" w:hAnsi="Tahoma" w:cs="Tahoma"/>
          <w:sz w:val="20"/>
          <w:szCs w:val="20"/>
          <w:lang w:val="en-US"/>
        </w:rPr>
        <w:t>GPS</w:t>
      </w:r>
      <w:r>
        <w:rPr>
          <w:rFonts w:ascii="Tahoma" w:hAnsi="Tahoma" w:cs="Tahoma"/>
          <w:sz w:val="20"/>
          <w:szCs w:val="20"/>
        </w:rPr>
        <w:t xml:space="preserve"> приемниците на участниците и ще се отчита според максималната скорост в зоната за  </w:t>
      </w:r>
    </w:p>
    <w:p w:rsidR="000C3E0D" w:rsidRPr="003B4F90" w:rsidRDefault="000C3E0D" w:rsidP="000C3E0D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ограничение на скоростта.</w:t>
      </w:r>
    </w:p>
    <w:p w:rsidR="000C3E0D" w:rsidRPr="003B4F90" w:rsidRDefault="000C3E0D" w:rsidP="000C3E0D">
      <w:pPr>
        <w:ind w:left="720" w:firstLine="709"/>
        <w:jc w:val="both"/>
        <w:rPr>
          <w:rFonts w:ascii="Tahoma" w:hAnsi="Tahoma" w:cs="Tahoma"/>
          <w:sz w:val="20"/>
          <w:szCs w:val="20"/>
        </w:rPr>
      </w:pP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  <w:lang w:val="ru-RU"/>
        </w:rPr>
      </w:pPr>
      <w:r w:rsidRPr="003B4F90">
        <w:rPr>
          <w:rFonts w:ascii="Tahoma" w:hAnsi="Tahoma" w:cs="Tahoma"/>
          <w:b/>
          <w:sz w:val="20"/>
          <w:szCs w:val="20"/>
          <w:lang w:val="ru-RU"/>
        </w:rPr>
        <w:t>ПРАВИЛА ЗА ДВИЖЕНИЕ / НАРУШЕНИЯ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  <w:lang w:val="ru-RU"/>
        </w:rPr>
      </w:pP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  <w:lang w:val="ru-RU"/>
        </w:rPr>
      </w:pP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По време на цялото състезание участниците са зъдължени да спазват указанията на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организаторите, на съдиите по трасето и на сътрудниците. Организаторите имат право да 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наложат наказателни времена в случай на неспазване на указанията, а в случай на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екстремни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нарушения на регламента и  да дисквалифицират участника или да го отстранят </w:t>
      </w:r>
      <w:r>
        <w:rPr>
          <w:rFonts w:ascii="Tahoma" w:hAnsi="Tahoma" w:cs="Tahoma"/>
          <w:sz w:val="20"/>
          <w:szCs w:val="20"/>
        </w:rPr>
        <w:t xml:space="preserve">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от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мероприятието. В случай, че екипаж се откаже от състезанието е задължен да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информира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ru-RU"/>
        </w:rPr>
        <w:t>организаторите.</w:t>
      </w:r>
    </w:p>
    <w:p w:rsidR="000C3E0D" w:rsidRDefault="000C3E0D" w:rsidP="000C3E0D">
      <w:pPr>
        <w:jc w:val="both"/>
        <w:rPr>
          <w:rFonts w:ascii="Tahoma" w:hAnsi="Tahoma" w:cs="Tahoma"/>
          <w:b/>
          <w:sz w:val="20"/>
          <w:szCs w:val="20"/>
          <w:lang w:val="en-US"/>
        </w:rPr>
      </w:pPr>
    </w:p>
    <w:p w:rsidR="000C3E0D" w:rsidRDefault="000C3E0D" w:rsidP="000C3E0D">
      <w:pPr>
        <w:jc w:val="both"/>
        <w:rPr>
          <w:rFonts w:ascii="Tahoma" w:hAnsi="Tahoma" w:cs="Tahoma"/>
          <w:b/>
          <w:sz w:val="20"/>
          <w:szCs w:val="20"/>
          <w:lang w:val="en-US"/>
        </w:rPr>
      </w:pPr>
    </w:p>
    <w:p w:rsidR="000C3E0D" w:rsidRPr="003B4F90" w:rsidRDefault="000C3E0D" w:rsidP="000C3E0D">
      <w:pPr>
        <w:jc w:val="both"/>
        <w:rPr>
          <w:rFonts w:ascii="Tahoma" w:hAnsi="Tahoma" w:cs="Tahoma"/>
          <w:b/>
          <w:sz w:val="20"/>
          <w:szCs w:val="20"/>
          <w:lang w:val="ru-RU"/>
        </w:rPr>
      </w:pPr>
      <w:r>
        <w:rPr>
          <w:rFonts w:ascii="Tahoma" w:hAnsi="Tahoma" w:cs="Tahoma"/>
          <w:b/>
          <w:sz w:val="20"/>
          <w:szCs w:val="20"/>
          <w:lang w:val="en-US"/>
        </w:rPr>
        <w:t xml:space="preserve">           </w:t>
      </w:r>
      <w:r w:rsidRPr="003B4F90">
        <w:rPr>
          <w:rFonts w:ascii="Tahoma" w:hAnsi="Tahoma" w:cs="Tahoma"/>
          <w:b/>
          <w:sz w:val="20"/>
          <w:szCs w:val="20"/>
          <w:lang w:val="ru-RU"/>
        </w:rPr>
        <w:t>ДИСКВАЛИФИКАЦИЯ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  <w:lang w:val="ru-RU"/>
        </w:rPr>
      </w:pP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Санкцията дисквалификация се налага при безотговорно (лудо) каране </w:t>
      </w:r>
      <w:r w:rsidR="002A3F77">
        <w:rPr>
          <w:rFonts w:ascii="Tahoma" w:hAnsi="Tahoma" w:cs="Tahoma"/>
          <w:sz w:val="20"/>
          <w:szCs w:val="20"/>
          <w:lang w:val="ru-RU"/>
        </w:rPr>
        <w:t>пред хотелите</w:t>
      </w:r>
      <w:r>
        <w:rPr>
          <w:rFonts w:ascii="Tahoma" w:hAnsi="Tahoma" w:cs="Tahoma"/>
          <w:sz w:val="20"/>
          <w:szCs w:val="20"/>
          <w:lang w:val="ru-RU"/>
        </w:rPr>
        <w:t xml:space="preserve">, в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>
        <w:rPr>
          <w:rFonts w:ascii="Tahoma" w:hAnsi="Tahoma" w:cs="Tahoma"/>
          <w:sz w:val="20"/>
          <w:szCs w:val="20"/>
          <w:lang w:val="ru-RU"/>
        </w:rPr>
        <w:t>населеното място (</w:t>
      </w:r>
      <w:r w:rsidR="002A3F77">
        <w:rPr>
          <w:rFonts w:ascii="Tahoma" w:hAnsi="Tahoma" w:cs="Tahoma"/>
          <w:sz w:val="20"/>
          <w:szCs w:val="20"/>
          <w:lang w:val="ru-RU"/>
        </w:rPr>
        <w:t>Габрово и Узана</w:t>
      </w:r>
      <w:r>
        <w:rPr>
          <w:rFonts w:ascii="Tahoma" w:hAnsi="Tahoma" w:cs="Tahoma"/>
          <w:sz w:val="20"/>
          <w:szCs w:val="20"/>
          <w:lang w:val="ru-RU"/>
        </w:rPr>
        <w:t>)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 или по</w:t>
      </w:r>
      <w:r>
        <w:rPr>
          <w:rFonts w:ascii="Tahoma" w:hAnsi="Tahoma" w:cs="Tahoma"/>
          <w:sz w:val="20"/>
          <w:szCs w:val="20"/>
          <w:lang w:val="ru-RU"/>
        </w:rPr>
        <w:t xml:space="preserve"> </w:t>
      </w:r>
      <w:r>
        <w:rPr>
          <w:rFonts w:ascii="Tahoma" w:hAnsi="Tahoma" w:cs="Tahoma"/>
          <w:sz w:val="20"/>
          <w:szCs w:val="20"/>
        </w:rPr>
        <w:t>в</w:t>
      </w:r>
      <w:r w:rsidRPr="003B4F90">
        <w:rPr>
          <w:rFonts w:ascii="Tahoma" w:hAnsi="Tahoma" w:cs="Tahoma"/>
          <w:sz w:val="20"/>
          <w:szCs w:val="20"/>
          <w:lang w:val="ru-RU"/>
        </w:rPr>
        <w:t>реме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на свързващите етапи .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>Състезателите са отговорни за действията на обслужващите и</w:t>
      </w:r>
      <w:r>
        <w:rPr>
          <w:rFonts w:ascii="Tahoma" w:hAnsi="Tahoma" w:cs="Tahoma"/>
          <w:sz w:val="20"/>
          <w:szCs w:val="20"/>
          <w:lang w:val="ru-RU"/>
        </w:rPr>
        <w:t xml:space="preserve"> 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съпровождащите ги лица,като </w:t>
      </w:r>
      <w:r>
        <w:rPr>
          <w:rFonts w:ascii="Tahoma" w:hAnsi="Tahoma" w:cs="Tahoma"/>
          <w:sz w:val="20"/>
          <w:szCs w:val="20"/>
          <w:lang w:val="ru-RU"/>
        </w:rPr>
        <w:t xml:space="preserve"> 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могат да бъдат дисквалифицирани в случай, че тези лица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проявят безотговорно, хулиганско поведение, преминат без разрешение маршрута по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>трасето</w:t>
      </w:r>
      <w:r>
        <w:rPr>
          <w:rFonts w:ascii="Tahoma" w:hAnsi="Tahoma" w:cs="Tahoma"/>
          <w:sz w:val="20"/>
          <w:szCs w:val="20"/>
        </w:rPr>
        <w:t xml:space="preserve"> </w:t>
      </w:r>
      <w:r w:rsidRPr="003B4F90">
        <w:rPr>
          <w:rFonts w:ascii="Tahoma" w:hAnsi="Tahoma" w:cs="Tahoma"/>
          <w:sz w:val="20"/>
          <w:szCs w:val="20"/>
        </w:rPr>
        <w:t xml:space="preserve">.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>Участникът може да бъде дисквалифициран или да получи наказателно време от 1 час при:</w:t>
      </w:r>
    </w:p>
    <w:p w:rsidR="000C3E0D" w:rsidRPr="003B4F90" w:rsidRDefault="000C3E0D" w:rsidP="000C3E0D">
      <w:pPr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>Манипулация на контролния карнет</w:t>
      </w:r>
    </w:p>
    <w:p w:rsidR="000C3E0D" w:rsidRPr="003B4F90" w:rsidRDefault="000C3E0D" w:rsidP="000C3E0D">
      <w:pPr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>Манипулация на автомобила след техническия преглед, т.е. промени, които не отговарят на зъдължителното оборудване</w:t>
      </w:r>
    </w:p>
    <w:p w:rsidR="000C3E0D" w:rsidRPr="003B4F90" w:rsidRDefault="000C3E0D" w:rsidP="000C3E0D">
      <w:pPr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>Грубо, небрежно или преднамерено застрашаване на други лица.</w:t>
      </w:r>
    </w:p>
    <w:p w:rsidR="000C3E0D" w:rsidRPr="003B4F90" w:rsidRDefault="000C3E0D" w:rsidP="000C3E0D">
      <w:pPr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>Неоказана първа помощ</w:t>
      </w:r>
    </w:p>
    <w:p w:rsidR="000C3E0D" w:rsidRPr="003B4F90" w:rsidRDefault="000C3E0D" w:rsidP="000C3E0D">
      <w:pPr>
        <w:numPr>
          <w:ilvl w:val="0"/>
          <w:numId w:val="1"/>
        </w:numPr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 xml:space="preserve">Шофиране без задължителните предпазни средства </w:t>
      </w:r>
      <w:r w:rsidRPr="003B4F90">
        <w:rPr>
          <w:rFonts w:ascii="Tahoma" w:hAnsi="Tahoma" w:cs="Tahoma"/>
          <w:sz w:val="20"/>
          <w:szCs w:val="20"/>
          <w:lang w:val="ru-RU"/>
        </w:rPr>
        <w:t>(</w:t>
      </w:r>
      <w:r w:rsidRPr="003B4F90">
        <w:rPr>
          <w:rFonts w:ascii="Tahoma" w:hAnsi="Tahoma" w:cs="Tahoma"/>
          <w:sz w:val="20"/>
          <w:szCs w:val="20"/>
        </w:rPr>
        <w:t>каска, предпазен колан</w:t>
      </w:r>
      <w:r w:rsidRPr="003B4F90">
        <w:rPr>
          <w:rFonts w:ascii="Tahoma" w:hAnsi="Tahoma" w:cs="Tahoma"/>
          <w:sz w:val="20"/>
          <w:szCs w:val="20"/>
          <w:lang w:val="ru-RU"/>
        </w:rPr>
        <w:t>)</w:t>
      </w:r>
    </w:p>
    <w:p w:rsidR="000C3E0D" w:rsidRPr="003B4F90" w:rsidRDefault="000C3E0D" w:rsidP="000C3E0D">
      <w:pPr>
        <w:jc w:val="both"/>
        <w:rPr>
          <w:rFonts w:ascii="Tahoma" w:hAnsi="Tahoma" w:cs="Tahoma"/>
          <w:sz w:val="20"/>
          <w:szCs w:val="20"/>
        </w:rPr>
      </w:pPr>
    </w:p>
    <w:p w:rsidR="000C3E0D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  <w:r w:rsidRPr="003B4F90">
        <w:rPr>
          <w:rFonts w:ascii="Tahoma" w:hAnsi="Tahoma" w:cs="Tahoma"/>
          <w:b/>
          <w:sz w:val="20"/>
          <w:szCs w:val="20"/>
        </w:rPr>
        <w:t>ПРОТЕСТИ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 xml:space="preserve">Протест срещу решение на организатора на мероприятието не може да бъде подаден.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>Право на протест имат само официално регистрирани уч</w:t>
      </w:r>
      <w:r>
        <w:rPr>
          <w:rFonts w:ascii="Tahoma" w:hAnsi="Tahoma" w:cs="Tahoma"/>
          <w:sz w:val="20"/>
          <w:szCs w:val="20"/>
        </w:rPr>
        <w:t>а</w:t>
      </w:r>
      <w:r w:rsidRPr="003B4F90">
        <w:rPr>
          <w:rFonts w:ascii="Tahoma" w:hAnsi="Tahoma" w:cs="Tahoma"/>
          <w:sz w:val="20"/>
          <w:szCs w:val="20"/>
        </w:rPr>
        <w:t xml:space="preserve">стници в състезанието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 xml:space="preserve">( състезатели и членове на асистентски екипи ) Протести се подават в организационния щаб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 xml:space="preserve">след приключване  на текущия етап, но не по- късно от 1 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(един) час след обявяване на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окончателното класиране  за същия етап.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В случай, че организаторът не обяви окончателно класиране за текущия етап, а обяви само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предварително класиране, срокът за подаване на протест за текущия етап се удължава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автоматично до обявяването на окончателно класиране за този етап, </w:t>
      </w:r>
      <w:r w:rsidRPr="003B4F90">
        <w:rPr>
          <w:rFonts w:ascii="Tahoma" w:hAnsi="Tahoma" w:cs="Tahoma"/>
          <w:sz w:val="20"/>
          <w:szCs w:val="20"/>
        </w:rPr>
        <w:t xml:space="preserve">но не по-късно от 1 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(един) час след това.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Таксата за подаване на протест възлиза на </w:t>
      </w:r>
      <w:r w:rsidR="0000113F">
        <w:rPr>
          <w:rFonts w:ascii="Tahoma" w:hAnsi="Tahoma" w:cs="Tahoma"/>
          <w:sz w:val="20"/>
          <w:szCs w:val="20"/>
          <w:lang w:val="ru-RU"/>
        </w:rPr>
        <w:t xml:space="preserve">100лв. 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и се внася в брой заедно с 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протеста. В случай, че протестът е основателен, таксата се връща. Орга</w:t>
      </w:r>
      <w:r w:rsidR="0000113F">
        <w:rPr>
          <w:rFonts w:ascii="Tahoma" w:hAnsi="Tahoma" w:cs="Tahoma"/>
          <w:sz w:val="20"/>
          <w:szCs w:val="20"/>
          <w:lang w:val="ru-RU"/>
        </w:rPr>
        <w:t>н</w:t>
      </w:r>
      <w:r w:rsidRPr="003B4F90">
        <w:rPr>
          <w:rFonts w:ascii="Tahoma" w:hAnsi="Tahoma" w:cs="Tahoma"/>
          <w:sz w:val="20"/>
          <w:szCs w:val="20"/>
          <w:lang w:val="ru-RU"/>
        </w:rPr>
        <w:t xml:space="preserve">изаторите вземат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решение по протест след изслушване на обвиняващата и обвинената страна. Обжалване на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взетото решение не е възможно!!!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Протести внесени не навреме и/или без такса не се разглеждат.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</w:p>
    <w:p w:rsidR="000C3E0D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  <w:lang w:val="ru-RU"/>
        </w:rPr>
      </w:pPr>
    </w:p>
    <w:p w:rsidR="000C3E0D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  <w:lang w:val="ru-RU"/>
        </w:rPr>
      </w:pPr>
    </w:p>
    <w:p w:rsidR="000C3E0D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  <w:lang w:val="ru-RU"/>
        </w:rPr>
      </w:pPr>
    </w:p>
    <w:p w:rsidR="000C3E0D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  <w:lang w:val="ru-RU"/>
        </w:rPr>
      </w:pP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  <w:lang w:val="ru-RU"/>
        </w:rPr>
      </w:pPr>
      <w:r w:rsidRPr="003B4F90">
        <w:rPr>
          <w:rFonts w:ascii="Tahoma" w:hAnsi="Tahoma" w:cs="Tahoma"/>
          <w:b/>
          <w:sz w:val="20"/>
          <w:szCs w:val="20"/>
          <w:lang w:val="ru-RU"/>
        </w:rPr>
        <w:t>РЕКЛАМА</w:t>
      </w:r>
      <w:r>
        <w:rPr>
          <w:rFonts w:ascii="Tahoma" w:hAnsi="Tahoma" w:cs="Tahoma"/>
          <w:b/>
          <w:sz w:val="20"/>
          <w:szCs w:val="20"/>
        </w:rPr>
        <w:t xml:space="preserve">  И </w:t>
      </w:r>
      <w:r w:rsidRPr="003B4F90">
        <w:rPr>
          <w:rFonts w:ascii="Tahoma" w:hAnsi="Tahoma" w:cs="Tahoma"/>
          <w:b/>
          <w:sz w:val="20"/>
          <w:szCs w:val="20"/>
          <w:lang w:val="ru-RU"/>
        </w:rPr>
        <w:t>МАРКИРОВКА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Всички участници с подаване на регистрационен формуляр за участие в състезанието се 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задължават да поставят рекламата на спонсорите на проявата върху автомобилите си, на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предвидените за това места.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Участникът може да се освободи от задължението си към рекламата, чрез заплащане на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двойна стартова такса.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Всеки екипаж получава плакети със стартов номер. Тези плакети се залепват от двете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страни на автомобила, а малкият плакет се залепва вдясно на челното стъкло.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Всички плакети с номера от предишни състезания трябва да бъдат отстранени или закрити.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Всички участници осигуряват добрия вид и четливост  на стартовите си номера до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>последния етап на състезанието.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</w:p>
    <w:p w:rsidR="000C3E0D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  <w:lang w:val="en-US"/>
        </w:rPr>
      </w:pPr>
    </w:p>
    <w:p w:rsidR="000C3E0D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  <w:lang w:val="en-US"/>
        </w:rPr>
      </w:pP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  <w:lang w:val="ru-RU"/>
        </w:rPr>
      </w:pPr>
      <w:r w:rsidRPr="003B4F90">
        <w:rPr>
          <w:rFonts w:ascii="Tahoma" w:hAnsi="Tahoma" w:cs="Tahoma"/>
          <w:b/>
          <w:sz w:val="20"/>
          <w:szCs w:val="20"/>
          <w:lang w:val="ru-RU"/>
        </w:rPr>
        <w:t>ЛИЧНА АСИСТЕНЦИЯ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  <w:lang w:val="ru-RU"/>
        </w:rPr>
      </w:pP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Всички превозни средства на личната асистенция и нейния екип, участващи в класирането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или  не, се подчиняват на общия регламент. 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>Ремонт и/или</w:t>
      </w:r>
      <w:r w:rsidRPr="003B4F90">
        <w:rPr>
          <w:rFonts w:ascii="Tahoma" w:hAnsi="Tahoma" w:cs="Tahoma"/>
          <w:sz w:val="20"/>
          <w:szCs w:val="20"/>
        </w:rPr>
        <w:t xml:space="preserve"> репатриране на дефектирали автомобили от страна на личната 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</w:rPr>
        <w:t>асистенция в специалните секции се извършва след затваряне на състезателния етап.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</w:p>
    <w:p w:rsidR="005601AB" w:rsidRDefault="005601AB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</w:p>
    <w:p w:rsidR="005601AB" w:rsidRDefault="005601AB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</w:p>
    <w:p w:rsidR="000C3E0D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  <w:r w:rsidRPr="001E17EA">
        <w:rPr>
          <w:rFonts w:ascii="Tahoma" w:hAnsi="Tahoma" w:cs="Tahoma"/>
          <w:b/>
          <w:sz w:val="20"/>
          <w:szCs w:val="20"/>
        </w:rPr>
        <w:t>РЕГИСТРАЦИЯ И ТАКСА ЗА УЧАСТИЕ</w:t>
      </w:r>
    </w:p>
    <w:p w:rsidR="000C3E0D" w:rsidRPr="001E17EA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</w:p>
    <w:p w:rsidR="000C3E0D" w:rsidRDefault="000C3E0D" w:rsidP="000C3E0D">
      <w:pPr>
        <w:ind w:firstLine="709"/>
        <w:jc w:val="both"/>
      </w:pPr>
      <w:r>
        <w:t xml:space="preserve">Такса за участие 80лв. </w:t>
      </w:r>
    </w:p>
    <w:p w:rsidR="000C3E0D" w:rsidRDefault="000C3E0D" w:rsidP="000C3E0D">
      <w:pPr>
        <w:ind w:firstLine="709"/>
        <w:jc w:val="both"/>
      </w:pPr>
      <w:r>
        <w:t xml:space="preserve">Вашата заявка става потвърдена след заплащане на пълния размер на таксата за  </w:t>
      </w:r>
    </w:p>
    <w:p w:rsidR="000C3E0D" w:rsidRDefault="000C3E0D" w:rsidP="000C3E0D">
      <w:pPr>
        <w:ind w:firstLine="709"/>
        <w:jc w:val="both"/>
      </w:pPr>
      <w:r>
        <w:t xml:space="preserve">участие.Крайният срок за регистрация и заплащане е </w:t>
      </w:r>
      <w:r w:rsidR="0000113F">
        <w:t>25</w:t>
      </w:r>
      <w:r>
        <w:t xml:space="preserve"> март 201</w:t>
      </w:r>
      <w:r w:rsidR="0000113F">
        <w:t>3</w:t>
      </w:r>
      <w:r>
        <w:t xml:space="preserve">, като след тази  </w:t>
      </w:r>
    </w:p>
    <w:p w:rsidR="000C3E0D" w:rsidRDefault="000C3E0D" w:rsidP="000C3E0D">
      <w:pPr>
        <w:ind w:firstLine="709"/>
        <w:jc w:val="both"/>
      </w:pPr>
      <w:r>
        <w:t>дата ще можете да се запишете с 50 % увеличение на таксата за участие.</w:t>
      </w:r>
    </w:p>
    <w:p w:rsidR="000C3E0D" w:rsidRDefault="000C3E0D" w:rsidP="000C3E0D">
      <w:pPr>
        <w:ind w:firstLine="709"/>
        <w:jc w:val="both"/>
      </w:pPr>
    </w:p>
    <w:p w:rsidR="000C3E0D" w:rsidRDefault="000C3E0D" w:rsidP="000C3E0D">
      <w:pPr>
        <w:pStyle w:val="a5"/>
      </w:pPr>
      <w:r>
        <w:rPr>
          <w:lang w:val="bg-BG"/>
        </w:rPr>
        <w:t xml:space="preserve">      </w:t>
      </w:r>
      <w:r>
        <w:t xml:space="preserve">Таксата за участие включва: </w:t>
      </w:r>
    </w:p>
    <w:p w:rsidR="000C3E0D" w:rsidRDefault="000C3E0D" w:rsidP="000C3E0D">
      <w:pPr>
        <w:numPr>
          <w:ilvl w:val="0"/>
          <w:numId w:val="6"/>
        </w:numPr>
        <w:spacing w:before="100" w:beforeAutospacing="1" w:after="100" w:afterAutospacing="1"/>
      </w:pPr>
      <w:r>
        <w:t xml:space="preserve">Състезателни права </w:t>
      </w:r>
    </w:p>
    <w:p w:rsidR="000C3E0D" w:rsidRDefault="000C3E0D" w:rsidP="000C3E0D">
      <w:pPr>
        <w:numPr>
          <w:ilvl w:val="0"/>
          <w:numId w:val="6"/>
        </w:numPr>
        <w:spacing w:before="100" w:beforeAutospacing="1" w:after="100" w:afterAutospacing="1"/>
      </w:pPr>
      <w:r>
        <w:t xml:space="preserve">Пътна книга формат А5. </w:t>
      </w:r>
    </w:p>
    <w:p w:rsidR="000C3E0D" w:rsidRDefault="000C3E0D" w:rsidP="000C3E0D">
      <w:pPr>
        <w:numPr>
          <w:ilvl w:val="0"/>
          <w:numId w:val="6"/>
        </w:numPr>
        <w:spacing w:before="100" w:beforeAutospacing="1" w:after="100" w:afterAutospacing="1"/>
      </w:pPr>
      <w:r>
        <w:t xml:space="preserve">Медицинско осигуряване в трасето с 4х4 автомобил. </w:t>
      </w:r>
    </w:p>
    <w:p w:rsidR="000C3E0D" w:rsidRDefault="000C3E0D" w:rsidP="000C3E0D">
      <w:pPr>
        <w:numPr>
          <w:ilvl w:val="0"/>
          <w:numId w:val="6"/>
        </w:numPr>
        <w:spacing w:before="100" w:beforeAutospacing="1" w:after="100" w:afterAutospacing="1"/>
      </w:pPr>
      <w:r>
        <w:t xml:space="preserve">Фланелка </w:t>
      </w:r>
      <w:r w:rsidR="00A4710D">
        <w:t xml:space="preserve">и шапка </w:t>
      </w:r>
      <w:r>
        <w:t xml:space="preserve">с логото на състезанието. </w:t>
      </w:r>
    </w:p>
    <w:p w:rsidR="000C3E0D" w:rsidRDefault="00A4710D" w:rsidP="000C3E0D">
      <w:pPr>
        <w:numPr>
          <w:ilvl w:val="0"/>
          <w:numId w:val="6"/>
        </w:numPr>
        <w:spacing w:before="100" w:beforeAutospacing="1" w:after="100" w:afterAutospacing="1"/>
      </w:pPr>
      <w:r>
        <w:t>Полицейска о</w:t>
      </w:r>
      <w:r w:rsidR="000C3E0D">
        <w:t xml:space="preserve">храна на машините </w:t>
      </w:r>
      <w:r w:rsidR="0000113F">
        <w:t>пред хотел „Импулс”</w:t>
      </w:r>
      <w:r w:rsidR="000C3E0D">
        <w:t xml:space="preserve">. </w:t>
      </w:r>
    </w:p>
    <w:p w:rsidR="000C3E0D" w:rsidRDefault="000C3E0D" w:rsidP="000C3E0D">
      <w:pPr>
        <w:numPr>
          <w:ilvl w:val="0"/>
          <w:numId w:val="6"/>
        </w:numPr>
        <w:spacing w:before="100" w:beforeAutospacing="1" w:after="100" w:afterAutospacing="1"/>
      </w:pPr>
      <w:r>
        <w:t xml:space="preserve">Проследяващи устройства ( live tracking ) </w:t>
      </w:r>
    </w:p>
    <w:p w:rsidR="000C3E0D" w:rsidRDefault="000C3E0D" w:rsidP="000C3E0D">
      <w:pPr>
        <w:numPr>
          <w:ilvl w:val="0"/>
          <w:numId w:val="6"/>
        </w:numPr>
        <w:spacing w:before="100" w:beforeAutospacing="1" w:after="100" w:afterAutospacing="1"/>
      </w:pPr>
      <w:r>
        <w:t xml:space="preserve">Времеизмерване с транспондери и печатащи устройства с фотоклетка. </w:t>
      </w:r>
    </w:p>
    <w:p w:rsidR="000C3E0D" w:rsidRDefault="000C3E0D" w:rsidP="000C3E0D">
      <w:pPr>
        <w:numPr>
          <w:ilvl w:val="0"/>
          <w:numId w:val="6"/>
        </w:numPr>
        <w:spacing w:before="100" w:beforeAutospacing="1" w:after="100" w:afterAutospacing="1"/>
      </w:pPr>
      <w:r>
        <w:t xml:space="preserve">Награден фонд и купи за победителите. 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</w:p>
    <w:p w:rsidR="000C3E0D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  <w:r w:rsidRPr="00D33FFF">
        <w:rPr>
          <w:rFonts w:ascii="Tahoma" w:hAnsi="Tahoma" w:cs="Tahoma"/>
          <w:b/>
          <w:sz w:val="20"/>
          <w:szCs w:val="20"/>
        </w:rPr>
        <w:t>БРИФИНГ И БЮЛЕТИНИ</w:t>
      </w:r>
    </w:p>
    <w:p w:rsidR="000C3E0D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</w:p>
    <w:p w:rsidR="000C3E0D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Всички промени и програма на състезанието се обявяват на специален брифинг </w:t>
      </w:r>
    </w:p>
    <w:p w:rsidR="000C3E0D" w:rsidRPr="00D33FFF" w:rsidRDefault="000C3E0D" w:rsidP="000C3E0D">
      <w:pPr>
        <w:ind w:firstLine="709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или с бюлетин публикуван в Щаба на състезанието !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</w:rPr>
      </w:pPr>
      <w:r w:rsidRPr="003B4F90">
        <w:rPr>
          <w:rFonts w:ascii="Tahoma" w:hAnsi="Tahoma" w:cs="Tahoma"/>
          <w:sz w:val="20"/>
          <w:szCs w:val="20"/>
          <w:lang w:val="ru-RU"/>
        </w:rPr>
        <w:t xml:space="preserve"> </w:t>
      </w:r>
    </w:p>
    <w:p w:rsidR="000C3E0D" w:rsidRPr="003B4F90" w:rsidRDefault="000C3E0D" w:rsidP="000C3E0D">
      <w:pPr>
        <w:ind w:firstLine="709"/>
        <w:jc w:val="both"/>
        <w:rPr>
          <w:rFonts w:ascii="Tahoma" w:hAnsi="Tahoma" w:cs="Tahoma"/>
          <w:sz w:val="20"/>
          <w:szCs w:val="20"/>
          <w:lang w:val="ru-RU"/>
        </w:rPr>
      </w:pPr>
    </w:p>
    <w:p w:rsidR="00E6341C" w:rsidRDefault="00E6341C"/>
    <w:sectPr w:rsidR="00E6341C" w:rsidSect="00A24C1B">
      <w:pgSz w:w="11906" w:h="16838" w:code="9"/>
      <w:pgMar w:top="1440" w:right="1080" w:bottom="1440" w:left="1080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3D65" w:rsidRDefault="00EA3D65" w:rsidP="00A21EE6">
      <w:r>
        <w:separator/>
      </w:r>
    </w:p>
  </w:endnote>
  <w:endnote w:type="continuationSeparator" w:id="1">
    <w:p w:rsidR="00EA3D65" w:rsidRDefault="00EA3D65" w:rsidP="00A21E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3D65" w:rsidRDefault="00EA3D65" w:rsidP="00A21EE6">
      <w:r>
        <w:separator/>
      </w:r>
    </w:p>
  </w:footnote>
  <w:footnote w:type="continuationSeparator" w:id="1">
    <w:p w:rsidR="00EA3D65" w:rsidRDefault="00EA3D65" w:rsidP="00A21E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D6E09"/>
    <w:multiLevelType w:val="hybridMultilevel"/>
    <w:tmpl w:val="27600C88"/>
    <w:lvl w:ilvl="0" w:tplc="04020001">
      <w:start w:val="1"/>
      <w:numFmt w:val="bullet"/>
      <w:lvlText w:val=""/>
      <w:lvlJc w:val="left"/>
      <w:pPr>
        <w:ind w:left="193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">
    <w:nsid w:val="36EC2A37"/>
    <w:multiLevelType w:val="hybridMultilevel"/>
    <w:tmpl w:val="6972D88E"/>
    <w:lvl w:ilvl="0" w:tplc="E6D4E28C">
      <w:start w:val="1"/>
      <w:numFmt w:val="bullet"/>
      <w:lvlText w:val="­"/>
      <w:lvlJc w:val="left"/>
      <w:pPr>
        <w:tabs>
          <w:tab w:val="num" w:pos="1066"/>
        </w:tabs>
        <w:ind w:left="1429" w:hanging="363"/>
      </w:pPr>
      <w:rPr>
        <w:rFonts w:ascii="Courier New" w:hAnsi="Courier New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3E712EFA"/>
    <w:multiLevelType w:val="hybridMultilevel"/>
    <w:tmpl w:val="B79A4766"/>
    <w:lvl w:ilvl="0" w:tplc="E6D4E28C">
      <w:start w:val="1"/>
      <w:numFmt w:val="bullet"/>
      <w:lvlText w:val="­"/>
      <w:lvlJc w:val="left"/>
      <w:pPr>
        <w:tabs>
          <w:tab w:val="num" w:pos="717"/>
        </w:tabs>
        <w:ind w:left="1080" w:hanging="363"/>
      </w:pPr>
      <w:rPr>
        <w:rFonts w:ascii="Courier New" w:hAnsi="Courier New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58DA5B22"/>
    <w:multiLevelType w:val="hybridMultilevel"/>
    <w:tmpl w:val="66FC27A0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6D0A6B44"/>
    <w:multiLevelType w:val="multilevel"/>
    <w:tmpl w:val="CA3C1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356E99"/>
    <w:multiLevelType w:val="hybridMultilevel"/>
    <w:tmpl w:val="52B0B680"/>
    <w:lvl w:ilvl="0" w:tplc="0402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C3E0D"/>
    <w:rsid w:val="0000113F"/>
    <w:rsid w:val="000569EA"/>
    <w:rsid w:val="00076908"/>
    <w:rsid w:val="000C3E0D"/>
    <w:rsid w:val="002A3F77"/>
    <w:rsid w:val="00475F5D"/>
    <w:rsid w:val="004E0E29"/>
    <w:rsid w:val="005318AB"/>
    <w:rsid w:val="005601AB"/>
    <w:rsid w:val="00581090"/>
    <w:rsid w:val="005C6AAC"/>
    <w:rsid w:val="005F7176"/>
    <w:rsid w:val="00724AA8"/>
    <w:rsid w:val="00874570"/>
    <w:rsid w:val="00A21EE6"/>
    <w:rsid w:val="00A24C1B"/>
    <w:rsid w:val="00A4710D"/>
    <w:rsid w:val="00A736AE"/>
    <w:rsid w:val="00CA052E"/>
    <w:rsid w:val="00E6341C"/>
    <w:rsid w:val="00EA3D65"/>
    <w:rsid w:val="00EF6047"/>
    <w:rsid w:val="00FB7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C3E0D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rsid w:val="000C3E0D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5">
    <w:name w:val="Normal (Web)"/>
    <w:basedOn w:val="a"/>
    <w:uiPriority w:val="99"/>
    <w:rsid w:val="000C3E0D"/>
    <w:pPr>
      <w:spacing w:before="100" w:beforeAutospacing="1" w:after="100" w:afterAutospacing="1"/>
    </w:pPr>
    <w:rPr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2170</Words>
  <Characters>12372</Characters>
  <Application>Microsoft Office Word</Application>
  <DocSecurity>0</DocSecurity>
  <Lines>103</Lines>
  <Paragraphs>29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8</cp:revision>
  <cp:lastPrinted>2013-03-12T14:37:00Z</cp:lastPrinted>
  <dcterms:created xsi:type="dcterms:W3CDTF">2013-03-12T09:32:00Z</dcterms:created>
  <dcterms:modified xsi:type="dcterms:W3CDTF">2013-03-12T14:38:00Z</dcterms:modified>
</cp:coreProperties>
</file>